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CFC5C" w14:textId="7EA540F6" w:rsidR="003905DE" w:rsidRDefault="000B7783" w:rsidP="000B7783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OLE_LINK4"/>
      <w:bookmarkStart w:id="1" w:name="_GoBack"/>
      <w:bookmarkEnd w:id="1"/>
      <w:r>
        <w:rPr>
          <w:rFonts w:ascii="Arial" w:hAnsi="Arial" w:cs="Arial"/>
          <w:b/>
          <w:bCs/>
          <w:sz w:val="28"/>
          <w:szCs w:val="28"/>
        </w:rPr>
        <w:t>St</w:t>
      </w:r>
      <w:r w:rsidR="003905DE" w:rsidRPr="000B7783">
        <w:rPr>
          <w:rFonts w:ascii="Arial" w:hAnsi="Arial" w:cs="Arial"/>
          <w:b/>
          <w:bCs/>
          <w:sz w:val="28"/>
          <w:szCs w:val="28"/>
        </w:rPr>
        <w:t>avíme Bydlíme</w:t>
      </w:r>
      <w:r w:rsidR="0090608F">
        <w:rPr>
          <w:rFonts w:ascii="Arial" w:hAnsi="Arial" w:cs="Arial"/>
          <w:b/>
          <w:bCs/>
          <w:sz w:val="28"/>
          <w:szCs w:val="28"/>
        </w:rPr>
        <w:t xml:space="preserve"> v </w:t>
      </w:r>
      <w:r w:rsidR="003905DE" w:rsidRPr="000B7783">
        <w:rPr>
          <w:rFonts w:ascii="Arial" w:hAnsi="Arial" w:cs="Arial"/>
          <w:b/>
          <w:bCs/>
          <w:sz w:val="28"/>
          <w:szCs w:val="28"/>
        </w:rPr>
        <w:t>Uherské</w:t>
      </w:r>
      <w:r w:rsidR="0090608F">
        <w:rPr>
          <w:rFonts w:ascii="Arial" w:hAnsi="Arial" w:cs="Arial"/>
          <w:b/>
          <w:bCs/>
          <w:sz w:val="28"/>
          <w:szCs w:val="28"/>
        </w:rPr>
        <w:t>m Hradišti</w:t>
      </w:r>
      <w:r w:rsidR="003905DE" w:rsidRPr="000B7783">
        <w:rPr>
          <w:rFonts w:ascii="Arial" w:hAnsi="Arial" w:cs="Arial"/>
          <w:b/>
          <w:bCs/>
          <w:sz w:val="28"/>
          <w:szCs w:val="28"/>
        </w:rPr>
        <w:t xml:space="preserve"> </w:t>
      </w:r>
      <w:r w:rsidR="000E0F88">
        <w:rPr>
          <w:rFonts w:ascii="Arial" w:hAnsi="Arial" w:cs="Arial"/>
          <w:b/>
          <w:bCs/>
          <w:sz w:val="28"/>
          <w:szCs w:val="28"/>
        </w:rPr>
        <w:t xml:space="preserve">letos nově v Městské sportovní hale </w:t>
      </w:r>
    </w:p>
    <w:p w14:paraId="1946390A" w14:textId="59F29FA3" w:rsidR="0090608F" w:rsidRPr="0090608F" w:rsidRDefault="0090608F" w:rsidP="0090608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73A02FB" w14:textId="612D1282" w:rsidR="003905DE" w:rsidRPr="006526F5" w:rsidRDefault="00A02987" w:rsidP="0090608F">
      <w:pPr>
        <w:jc w:val="both"/>
        <w:rPr>
          <w:rFonts w:ascii="Arial" w:hAnsi="Arial" w:cs="Arial"/>
          <w:sz w:val="22"/>
          <w:szCs w:val="22"/>
        </w:rPr>
      </w:pPr>
      <w:r w:rsidRPr="006526F5">
        <w:rPr>
          <w:rFonts w:ascii="Arial" w:hAnsi="Arial" w:cs="Arial"/>
          <w:sz w:val="22"/>
          <w:szCs w:val="22"/>
        </w:rPr>
        <w:t>Stavební v</w:t>
      </w:r>
      <w:r w:rsidR="000E0F88" w:rsidRPr="006526F5">
        <w:rPr>
          <w:rFonts w:ascii="Arial" w:hAnsi="Arial" w:cs="Arial"/>
          <w:sz w:val="22"/>
          <w:szCs w:val="22"/>
        </w:rPr>
        <w:t xml:space="preserve">ýstava </w:t>
      </w:r>
      <w:r w:rsidR="000E0F88" w:rsidRPr="006526F5">
        <w:rPr>
          <w:rFonts w:ascii="Arial" w:hAnsi="Arial" w:cs="Arial"/>
          <w:b/>
          <w:sz w:val="22"/>
          <w:szCs w:val="22"/>
        </w:rPr>
        <w:t>Stavíme Bydlíme v Uherském Hradišti</w:t>
      </w:r>
      <w:r w:rsidR="000E0F88" w:rsidRPr="006526F5">
        <w:rPr>
          <w:rFonts w:ascii="Arial" w:hAnsi="Arial" w:cs="Arial"/>
          <w:sz w:val="22"/>
          <w:szCs w:val="22"/>
        </w:rPr>
        <w:t xml:space="preserve"> se stala koncem února již očekávanou událostí</w:t>
      </w:r>
      <w:r w:rsidRPr="006526F5">
        <w:rPr>
          <w:rFonts w:ascii="Arial" w:hAnsi="Arial" w:cs="Arial"/>
          <w:sz w:val="22"/>
          <w:szCs w:val="22"/>
        </w:rPr>
        <w:t xml:space="preserve"> na Slovácku</w:t>
      </w:r>
      <w:r w:rsidR="000E0F88" w:rsidRPr="006526F5">
        <w:rPr>
          <w:rFonts w:ascii="Arial" w:hAnsi="Arial" w:cs="Arial"/>
          <w:sz w:val="22"/>
          <w:szCs w:val="22"/>
        </w:rPr>
        <w:t xml:space="preserve">. </w:t>
      </w:r>
      <w:r w:rsidR="00335303" w:rsidRPr="006526F5">
        <w:rPr>
          <w:rFonts w:ascii="Arial" w:hAnsi="Arial" w:cs="Arial"/>
          <w:sz w:val="22"/>
          <w:szCs w:val="22"/>
        </w:rPr>
        <w:t>No</w:t>
      </w:r>
      <w:r w:rsidRPr="006526F5">
        <w:rPr>
          <w:rFonts w:ascii="Arial" w:hAnsi="Arial" w:cs="Arial"/>
          <w:sz w:val="22"/>
          <w:szCs w:val="22"/>
        </w:rPr>
        <w:t>vě se letošní</w:t>
      </w:r>
      <w:r w:rsidR="00335303" w:rsidRPr="006526F5">
        <w:rPr>
          <w:rFonts w:ascii="Arial" w:hAnsi="Arial" w:cs="Arial"/>
          <w:sz w:val="22"/>
          <w:szCs w:val="22"/>
        </w:rPr>
        <w:t xml:space="preserve"> již 13. pokračování </w:t>
      </w:r>
      <w:r w:rsidRPr="006526F5">
        <w:rPr>
          <w:rFonts w:ascii="Arial" w:hAnsi="Arial" w:cs="Arial"/>
          <w:sz w:val="22"/>
          <w:szCs w:val="22"/>
        </w:rPr>
        <w:t>koná v prostorách Městské sportovn</w:t>
      </w:r>
      <w:r w:rsidR="00E336D5">
        <w:rPr>
          <w:rFonts w:ascii="Arial" w:hAnsi="Arial" w:cs="Arial"/>
          <w:sz w:val="22"/>
          <w:szCs w:val="22"/>
        </w:rPr>
        <w:t>í haly, která poskytuje</w:t>
      </w:r>
      <w:r w:rsidRPr="006526F5">
        <w:rPr>
          <w:rFonts w:ascii="Arial" w:hAnsi="Arial" w:cs="Arial"/>
          <w:sz w:val="22"/>
          <w:szCs w:val="22"/>
        </w:rPr>
        <w:t xml:space="preserve"> velkorysejší prostory a prezentaci firem také na přilehlých venkovech plochách. </w:t>
      </w:r>
      <w:r w:rsidR="003905DE" w:rsidRPr="006526F5">
        <w:rPr>
          <w:rFonts w:ascii="Arial" w:hAnsi="Arial" w:cs="Arial"/>
          <w:sz w:val="22"/>
          <w:szCs w:val="22"/>
        </w:rPr>
        <w:t xml:space="preserve"> </w:t>
      </w:r>
      <w:r w:rsidRPr="006526F5">
        <w:rPr>
          <w:rFonts w:ascii="Arial" w:hAnsi="Arial" w:cs="Arial"/>
          <w:sz w:val="22"/>
          <w:szCs w:val="22"/>
        </w:rPr>
        <w:t xml:space="preserve">Výstava se koná ve dnech </w:t>
      </w:r>
      <w:r w:rsidR="004E68FF" w:rsidRPr="006526F5">
        <w:rPr>
          <w:rFonts w:ascii="Arial" w:hAnsi="Arial" w:cs="Arial"/>
          <w:b/>
          <w:sz w:val="22"/>
          <w:szCs w:val="22"/>
        </w:rPr>
        <w:t>2</w:t>
      </w:r>
      <w:r w:rsidRPr="006526F5">
        <w:rPr>
          <w:rFonts w:ascii="Arial" w:hAnsi="Arial" w:cs="Arial"/>
          <w:b/>
          <w:sz w:val="22"/>
          <w:szCs w:val="22"/>
        </w:rPr>
        <w:t xml:space="preserve">4. </w:t>
      </w:r>
      <w:proofErr w:type="gramStart"/>
      <w:r w:rsidRPr="006526F5">
        <w:rPr>
          <w:rFonts w:ascii="Arial" w:hAnsi="Arial" w:cs="Arial"/>
          <w:b/>
          <w:sz w:val="22"/>
          <w:szCs w:val="22"/>
        </w:rPr>
        <w:t xml:space="preserve">a </w:t>
      </w:r>
      <w:r w:rsidR="004E68FF" w:rsidRPr="006526F5">
        <w:rPr>
          <w:rFonts w:ascii="Arial" w:hAnsi="Arial" w:cs="Arial"/>
          <w:b/>
          <w:sz w:val="22"/>
          <w:szCs w:val="22"/>
        </w:rPr>
        <w:t xml:space="preserve"> </w:t>
      </w:r>
      <w:r w:rsidRPr="006526F5">
        <w:rPr>
          <w:rFonts w:ascii="Arial" w:hAnsi="Arial" w:cs="Arial"/>
          <w:b/>
          <w:sz w:val="22"/>
          <w:szCs w:val="22"/>
        </w:rPr>
        <w:t>25</w:t>
      </w:r>
      <w:r w:rsidR="004E68FF" w:rsidRPr="006526F5">
        <w:rPr>
          <w:rFonts w:ascii="Arial" w:hAnsi="Arial" w:cs="Arial"/>
          <w:b/>
          <w:sz w:val="22"/>
          <w:szCs w:val="22"/>
        </w:rPr>
        <w:t>.</w:t>
      </w:r>
      <w:proofErr w:type="gramEnd"/>
      <w:r w:rsidR="004E68FF" w:rsidRPr="006526F5">
        <w:rPr>
          <w:rFonts w:ascii="Arial" w:hAnsi="Arial" w:cs="Arial"/>
          <w:b/>
          <w:sz w:val="22"/>
          <w:szCs w:val="22"/>
        </w:rPr>
        <w:t xml:space="preserve"> února </w:t>
      </w:r>
      <w:r w:rsidRPr="006526F5">
        <w:rPr>
          <w:rFonts w:ascii="Arial" w:hAnsi="Arial" w:cs="Arial"/>
          <w:b/>
          <w:sz w:val="22"/>
          <w:szCs w:val="22"/>
        </w:rPr>
        <w:t>2017</w:t>
      </w:r>
      <w:r w:rsidRPr="006526F5">
        <w:rPr>
          <w:rFonts w:ascii="Arial" w:hAnsi="Arial" w:cs="Arial"/>
          <w:sz w:val="22"/>
          <w:szCs w:val="22"/>
        </w:rPr>
        <w:t xml:space="preserve">. </w:t>
      </w:r>
      <w:r w:rsidR="0019153B" w:rsidRPr="006526F5">
        <w:rPr>
          <w:rFonts w:ascii="Arial" w:hAnsi="Arial" w:cs="Arial"/>
          <w:sz w:val="22"/>
          <w:szCs w:val="22"/>
        </w:rPr>
        <w:t>Pr</w:t>
      </w:r>
      <w:r w:rsidR="003905DE" w:rsidRPr="006526F5">
        <w:rPr>
          <w:rFonts w:ascii="Arial" w:hAnsi="Arial" w:cs="Arial"/>
          <w:sz w:val="22"/>
          <w:szCs w:val="22"/>
        </w:rPr>
        <w:t xml:space="preserve">o veřejnost je otevřeno v pátek </w:t>
      </w:r>
      <w:r w:rsidR="000B7783" w:rsidRPr="006526F5">
        <w:rPr>
          <w:rFonts w:ascii="Arial" w:hAnsi="Arial" w:cs="Arial"/>
          <w:sz w:val="22"/>
          <w:szCs w:val="22"/>
        </w:rPr>
        <w:t>o</w:t>
      </w:r>
      <w:r w:rsidR="003905DE" w:rsidRPr="006526F5">
        <w:rPr>
          <w:rFonts w:ascii="Arial" w:hAnsi="Arial" w:cs="Arial"/>
          <w:sz w:val="22"/>
          <w:szCs w:val="22"/>
        </w:rPr>
        <w:t>d 9 do</w:t>
      </w:r>
      <w:r w:rsidR="0019153B" w:rsidRPr="006526F5">
        <w:rPr>
          <w:rFonts w:ascii="Arial" w:hAnsi="Arial" w:cs="Arial"/>
          <w:sz w:val="22"/>
          <w:szCs w:val="22"/>
        </w:rPr>
        <w:t xml:space="preserve"> 18 hodin, v sobotu </w:t>
      </w:r>
      <w:r w:rsidR="00DB528B" w:rsidRPr="006526F5">
        <w:rPr>
          <w:rFonts w:ascii="Arial" w:hAnsi="Arial" w:cs="Arial"/>
          <w:sz w:val="22"/>
          <w:szCs w:val="22"/>
        </w:rPr>
        <w:t xml:space="preserve">od 9 </w:t>
      </w:r>
      <w:r w:rsidR="0019153B" w:rsidRPr="006526F5">
        <w:rPr>
          <w:rFonts w:ascii="Arial" w:hAnsi="Arial" w:cs="Arial"/>
          <w:sz w:val="22"/>
          <w:szCs w:val="22"/>
        </w:rPr>
        <w:t xml:space="preserve">do 17 hodin a </w:t>
      </w:r>
      <w:r w:rsidR="0019153B" w:rsidRPr="006526F5">
        <w:rPr>
          <w:rFonts w:ascii="Arial" w:hAnsi="Arial" w:cs="Arial"/>
          <w:b/>
          <w:sz w:val="22"/>
          <w:szCs w:val="22"/>
        </w:rPr>
        <w:t>vstup je zdarma</w:t>
      </w:r>
      <w:r w:rsidR="00E336D5">
        <w:rPr>
          <w:rFonts w:ascii="Arial" w:hAnsi="Arial" w:cs="Arial"/>
          <w:b/>
          <w:sz w:val="22"/>
          <w:szCs w:val="22"/>
        </w:rPr>
        <w:t>.</w:t>
      </w:r>
    </w:p>
    <w:p w14:paraId="702A74C7" w14:textId="639492D6" w:rsidR="006526F5" w:rsidRPr="006526F5" w:rsidRDefault="00292AA7" w:rsidP="006526F5">
      <w:pPr>
        <w:jc w:val="both"/>
        <w:rPr>
          <w:rFonts w:ascii="Arial" w:hAnsi="Arial" w:cs="Arial"/>
          <w:sz w:val="22"/>
          <w:szCs w:val="22"/>
        </w:rPr>
      </w:pPr>
      <w:r w:rsidRPr="006526F5">
        <w:rPr>
          <w:rFonts w:ascii="Arial" w:hAnsi="Arial" w:cs="Arial"/>
          <w:sz w:val="22"/>
          <w:szCs w:val="22"/>
        </w:rPr>
        <w:t xml:space="preserve">     </w:t>
      </w:r>
      <w:bookmarkStart w:id="2" w:name="OLE_LINK13"/>
      <w:bookmarkStart w:id="3" w:name="OLE_LINK17"/>
      <w:bookmarkStart w:id="4" w:name="OLE_LINK18"/>
      <w:bookmarkStart w:id="5" w:name="OLE_LINK10"/>
      <w:bookmarkStart w:id="6" w:name="OLE_LINK11"/>
      <w:r w:rsidRPr="006526F5">
        <w:rPr>
          <w:rFonts w:ascii="Arial" w:hAnsi="Arial" w:cs="Arial"/>
          <w:sz w:val="22"/>
          <w:szCs w:val="22"/>
        </w:rPr>
        <w:t xml:space="preserve">   </w:t>
      </w:r>
      <w:bookmarkStart w:id="7" w:name="OLE_LINK15"/>
      <w:bookmarkStart w:id="8" w:name="OLE_LINK20"/>
      <w:bookmarkStart w:id="9" w:name="OLE_LINK16"/>
      <w:bookmarkEnd w:id="2"/>
      <w:bookmarkEnd w:id="3"/>
      <w:bookmarkEnd w:id="4"/>
    </w:p>
    <w:p w14:paraId="55A43FCA" w14:textId="30C28D07" w:rsidR="006526F5" w:rsidRPr="006526F5" w:rsidRDefault="006526F5" w:rsidP="006526F5">
      <w:pPr>
        <w:jc w:val="both"/>
        <w:rPr>
          <w:rFonts w:ascii="Arial" w:hAnsi="Arial" w:cs="Arial"/>
          <w:sz w:val="22"/>
          <w:szCs w:val="22"/>
        </w:rPr>
      </w:pPr>
      <w:r w:rsidRPr="006526F5">
        <w:rPr>
          <w:rFonts w:ascii="Arial" w:hAnsi="Arial" w:cs="Arial"/>
          <w:sz w:val="22"/>
          <w:szCs w:val="22"/>
        </w:rPr>
        <w:t>Zaměření výstavy je bohaté a každý zde najde to, co potřebuje ke splnění svých investorských záměrů.</w:t>
      </w:r>
      <w:r w:rsidR="0034070B">
        <w:rPr>
          <w:rFonts w:ascii="Arial" w:hAnsi="Arial" w:cs="Arial"/>
          <w:sz w:val="22"/>
          <w:szCs w:val="22"/>
        </w:rPr>
        <w:t xml:space="preserve"> </w:t>
      </w:r>
      <w:r w:rsidRPr="006526F5">
        <w:rPr>
          <w:rFonts w:ascii="Arial" w:hAnsi="Arial" w:cs="Arial"/>
          <w:sz w:val="22"/>
          <w:szCs w:val="22"/>
        </w:rPr>
        <w:t xml:space="preserve">Pro návštěvníky je připravena </w:t>
      </w:r>
      <w:r w:rsidRPr="006526F5">
        <w:rPr>
          <w:rFonts w:ascii="Arial" w:hAnsi="Arial" w:cs="Arial"/>
          <w:b/>
          <w:sz w:val="22"/>
          <w:szCs w:val="22"/>
        </w:rPr>
        <w:t xml:space="preserve">pestrá nabídka moderních stavebních materiálů, technologií vytápění, služeb a novinek pro dům a byt. </w:t>
      </w:r>
      <w:r w:rsidRPr="006526F5">
        <w:rPr>
          <w:rFonts w:ascii="Arial" w:hAnsi="Arial" w:cs="Arial"/>
          <w:sz w:val="22"/>
          <w:szCs w:val="22"/>
        </w:rPr>
        <w:t xml:space="preserve">Odborníci z širokého stavebního oboru poradí s řešením konkrétního problému, nabídnou vhodné materiály, technologie, nástroje i služby. </w:t>
      </w:r>
    </w:p>
    <w:p w14:paraId="32424D33" w14:textId="77777777" w:rsidR="006526F5" w:rsidRPr="006526F5" w:rsidRDefault="006526F5" w:rsidP="000E0F88">
      <w:pPr>
        <w:pStyle w:val="Prosttext"/>
        <w:jc w:val="both"/>
        <w:rPr>
          <w:rFonts w:ascii="Arial" w:eastAsia="AcciusTCE-Reg" w:hAnsi="Arial" w:cs="Arial"/>
          <w:b/>
          <w:szCs w:val="22"/>
        </w:rPr>
      </w:pPr>
    </w:p>
    <w:p w14:paraId="13F92F2A" w14:textId="4690AB57" w:rsidR="00292AA7" w:rsidRPr="006526F5" w:rsidRDefault="00292AA7" w:rsidP="0090608F">
      <w:pPr>
        <w:pStyle w:val="Prosttext"/>
        <w:jc w:val="both"/>
        <w:rPr>
          <w:rFonts w:ascii="Arial" w:hAnsi="Arial" w:cs="Arial"/>
          <w:szCs w:val="22"/>
        </w:rPr>
      </w:pPr>
      <w:r w:rsidRPr="006526F5">
        <w:rPr>
          <w:rFonts w:ascii="Arial" w:hAnsi="Arial" w:cs="Arial"/>
          <w:szCs w:val="22"/>
        </w:rPr>
        <w:t xml:space="preserve">    </w:t>
      </w:r>
      <w:r w:rsidRPr="006526F5">
        <w:rPr>
          <w:rFonts w:ascii="Arial" w:hAnsi="Arial" w:cs="Arial"/>
          <w:b/>
          <w:bCs/>
          <w:szCs w:val="22"/>
        </w:rPr>
        <w:t>Teplo a jak ho získat levně a ekologicky</w:t>
      </w:r>
      <w:r w:rsidRPr="006526F5">
        <w:rPr>
          <w:rFonts w:ascii="Arial" w:hAnsi="Arial" w:cs="Arial"/>
          <w:szCs w:val="22"/>
        </w:rPr>
        <w:t xml:space="preserve"> – to je téma, které zajímá opravdu všechny. Nabídka </w:t>
      </w:r>
      <w:r w:rsidRPr="006526F5">
        <w:rPr>
          <w:rFonts w:ascii="Arial" w:hAnsi="Arial" w:cs="Arial"/>
          <w:b/>
          <w:szCs w:val="22"/>
        </w:rPr>
        <w:t>úsporných kotlů</w:t>
      </w:r>
      <w:r w:rsidR="00335303" w:rsidRPr="006526F5">
        <w:rPr>
          <w:rFonts w:ascii="Arial" w:hAnsi="Arial" w:cs="Arial"/>
          <w:szCs w:val="22"/>
        </w:rPr>
        <w:t xml:space="preserve"> na různé druhy paliva</w:t>
      </w:r>
      <w:r w:rsidR="00DB528B" w:rsidRPr="006526F5">
        <w:rPr>
          <w:rFonts w:ascii="Arial" w:hAnsi="Arial" w:cs="Arial"/>
          <w:szCs w:val="22"/>
        </w:rPr>
        <w:t xml:space="preserve">, </w:t>
      </w:r>
      <w:r w:rsidR="00335303" w:rsidRPr="006526F5">
        <w:rPr>
          <w:rFonts w:ascii="Arial" w:hAnsi="Arial" w:cs="Arial"/>
          <w:b/>
          <w:szCs w:val="22"/>
        </w:rPr>
        <w:t xml:space="preserve">podlahového vytápění, </w:t>
      </w:r>
      <w:r w:rsidRPr="006526F5">
        <w:rPr>
          <w:rFonts w:ascii="Arial" w:hAnsi="Arial" w:cs="Arial"/>
          <w:b/>
          <w:szCs w:val="22"/>
        </w:rPr>
        <w:t>tepelných čerpadel</w:t>
      </w:r>
      <w:r w:rsidR="004F5C3E" w:rsidRPr="006526F5">
        <w:rPr>
          <w:rFonts w:ascii="Arial" w:hAnsi="Arial" w:cs="Arial"/>
          <w:b/>
          <w:szCs w:val="22"/>
        </w:rPr>
        <w:t xml:space="preserve">, </w:t>
      </w:r>
      <w:r w:rsidRPr="006526F5">
        <w:rPr>
          <w:rFonts w:ascii="Arial" w:hAnsi="Arial" w:cs="Arial"/>
          <w:b/>
          <w:szCs w:val="22"/>
        </w:rPr>
        <w:t xml:space="preserve">solárních systémů </w:t>
      </w:r>
      <w:r w:rsidR="004F5C3E" w:rsidRPr="006526F5">
        <w:rPr>
          <w:rFonts w:ascii="Arial" w:hAnsi="Arial" w:cs="Arial"/>
          <w:b/>
          <w:szCs w:val="22"/>
        </w:rPr>
        <w:t xml:space="preserve">či </w:t>
      </w:r>
      <w:r w:rsidR="00335303" w:rsidRPr="006526F5">
        <w:rPr>
          <w:rFonts w:ascii="Arial" w:hAnsi="Arial" w:cs="Arial"/>
          <w:b/>
          <w:szCs w:val="22"/>
        </w:rPr>
        <w:t>rekuperačních</w:t>
      </w:r>
      <w:r w:rsidR="004F5C3E" w:rsidRPr="006526F5">
        <w:rPr>
          <w:rFonts w:ascii="Arial" w:hAnsi="Arial" w:cs="Arial"/>
          <w:b/>
          <w:szCs w:val="22"/>
        </w:rPr>
        <w:t xml:space="preserve"> jednotek </w:t>
      </w:r>
      <w:r w:rsidRPr="006526F5">
        <w:rPr>
          <w:rFonts w:ascii="Arial" w:hAnsi="Arial" w:cs="Arial"/>
          <w:szCs w:val="22"/>
        </w:rPr>
        <w:t xml:space="preserve">by měla uspokojit zajímající se návštěvníky. </w:t>
      </w:r>
    </w:p>
    <w:p w14:paraId="18A78316" w14:textId="77777777" w:rsidR="006526F5" w:rsidRPr="006526F5" w:rsidRDefault="006526F5" w:rsidP="006526F5">
      <w:pPr>
        <w:jc w:val="both"/>
        <w:rPr>
          <w:rFonts w:ascii="Arial" w:hAnsi="Arial" w:cs="Arial"/>
          <w:sz w:val="22"/>
          <w:szCs w:val="22"/>
        </w:rPr>
      </w:pPr>
      <w:r w:rsidRPr="006526F5">
        <w:rPr>
          <w:rFonts w:ascii="Arial" w:hAnsi="Arial" w:cs="Arial"/>
          <w:sz w:val="22"/>
          <w:szCs w:val="22"/>
        </w:rPr>
        <w:t xml:space="preserve">     Ti, kteří se zajímají o </w:t>
      </w:r>
      <w:r w:rsidRPr="006526F5">
        <w:rPr>
          <w:rFonts w:ascii="Arial" w:hAnsi="Arial" w:cs="Arial"/>
          <w:b/>
          <w:bCs/>
          <w:sz w:val="22"/>
          <w:szCs w:val="22"/>
        </w:rPr>
        <w:t>stavební práce nebo bytovou výstavbu,</w:t>
      </w:r>
      <w:r w:rsidRPr="006526F5">
        <w:rPr>
          <w:rFonts w:ascii="Arial" w:hAnsi="Arial" w:cs="Arial"/>
          <w:sz w:val="22"/>
          <w:szCs w:val="22"/>
        </w:rPr>
        <w:t xml:space="preserve"> mohou vše konzultovat s nejednou stavební firmou, či přímo s firmou vyrábějící nebo </w:t>
      </w:r>
      <w:proofErr w:type="gramStart"/>
      <w:r w:rsidRPr="006526F5">
        <w:rPr>
          <w:rFonts w:ascii="Arial" w:hAnsi="Arial" w:cs="Arial"/>
          <w:sz w:val="22"/>
          <w:szCs w:val="22"/>
        </w:rPr>
        <w:t>prodávající  stavební</w:t>
      </w:r>
      <w:proofErr w:type="gramEnd"/>
      <w:r w:rsidRPr="006526F5">
        <w:rPr>
          <w:rFonts w:ascii="Arial" w:hAnsi="Arial" w:cs="Arial"/>
          <w:sz w:val="22"/>
          <w:szCs w:val="22"/>
        </w:rPr>
        <w:t xml:space="preserve"> materiál. Budou zde </w:t>
      </w:r>
      <w:r w:rsidRPr="006526F5">
        <w:rPr>
          <w:rFonts w:ascii="Arial" w:hAnsi="Arial" w:cs="Arial"/>
          <w:b/>
          <w:sz w:val="22"/>
          <w:szCs w:val="22"/>
        </w:rPr>
        <w:t xml:space="preserve">zdící materiály, komínové systémy, kompletní realizace střech, zateplovací systémy, dlažba, obklady, stavební chemie, izolace </w:t>
      </w:r>
      <w:r w:rsidRPr="006526F5">
        <w:rPr>
          <w:rFonts w:ascii="Arial" w:hAnsi="Arial" w:cs="Arial"/>
          <w:sz w:val="22"/>
          <w:szCs w:val="22"/>
        </w:rPr>
        <w:t xml:space="preserve">různého typu a použití. </w:t>
      </w:r>
    </w:p>
    <w:p w14:paraId="3B8D67F2" w14:textId="2C62C288" w:rsidR="006526F5" w:rsidRPr="0034070B" w:rsidRDefault="006526F5" w:rsidP="006526F5">
      <w:pPr>
        <w:jc w:val="both"/>
        <w:rPr>
          <w:rFonts w:ascii="Arial" w:hAnsi="Arial" w:cs="Arial"/>
          <w:sz w:val="22"/>
          <w:szCs w:val="22"/>
        </w:rPr>
      </w:pPr>
      <w:r w:rsidRPr="006526F5">
        <w:rPr>
          <w:rFonts w:ascii="Arial" w:hAnsi="Arial" w:cs="Arial"/>
          <w:sz w:val="22"/>
          <w:szCs w:val="22"/>
        </w:rPr>
        <w:t xml:space="preserve">    Neodmyslitelnou součástí každého domu jsou </w:t>
      </w:r>
      <w:r w:rsidRPr="006526F5">
        <w:rPr>
          <w:rFonts w:ascii="Arial" w:hAnsi="Arial" w:cs="Arial"/>
          <w:b/>
          <w:bCs/>
          <w:sz w:val="22"/>
          <w:szCs w:val="22"/>
        </w:rPr>
        <w:t>okna a dveře</w:t>
      </w:r>
      <w:r w:rsidRPr="006526F5">
        <w:rPr>
          <w:rFonts w:ascii="Arial" w:hAnsi="Arial" w:cs="Arial"/>
          <w:sz w:val="22"/>
          <w:szCs w:val="22"/>
        </w:rPr>
        <w:t xml:space="preserve">. Nebude tedy </w:t>
      </w:r>
      <w:proofErr w:type="gramStart"/>
      <w:r w:rsidRPr="006526F5">
        <w:rPr>
          <w:rFonts w:ascii="Arial" w:hAnsi="Arial" w:cs="Arial"/>
          <w:sz w:val="22"/>
          <w:szCs w:val="22"/>
        </w:rPr>
        <w:t>chybět  nabídka</w:t>
      </w:r>
      <w:proofErr w:type="gramEnd"/>
      <w:r w:rsidRPr="006526F5">
        <w:rPr>
          <w:rFonts w:ascii="Arial" w:hAnsi="Arial" w:cs="Arial"/>
          <w:sz w:val="22"/>
          <w:szCs w:val="22"/>
        </w:rPr>
        <w:t xml:space="preserve"> </w:t>
      </w:r>
      <w:r w:rsidRPr="0034070B">
        <w:rPr>
          <w:rFonts w:ascii="Arial" w:hAnsi="Arial" w:cs="Arial"/>
          <w:sz w:val="22"/>
          <w:szCs w:val="22"/>
        </w:rPr>
        <w:t xml:space="preserve">plastových, dřevěných i hliníkových </w:t>
      </w:r>
      <w:r w:rsidRPr="0034070B">
        <w:rPr>
          <w:rFonts w:ascii="Arial" w:hAnsi="Arial" w:cs="Arial"/>
          <w:b/>
          <w:bCs/>
          <w:sz w:val="22"/>
          <w:szCs w:val="22"/>
        </w:rPr>
        <w:t xml:space="preserve">oken </w:t>
      </w:r>
      <w:r w:rsidRPr="0034070B">
        <w:rPr>
          <w:rFonts w:ascii="Arial" w:hAnsi="Arial" w:cs="Arial"/>
          <w:sz w:val="22"/>
          <w:szCs w:val="22"/>
        </w:rPr>
        <w:t>a jejich doplňkových komponentů</w:t>
      </w:r>
      <w:r w:rsidRPr="003407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4070B">
        <w:rPr>
          <w:rFonts w:ascii="Arial" w:hAnsi="Arial" w:cs="Arial"/>
          <w:sz w:val="22"/>
          <w:szCs w:val="22"/>
        </w:rPr>
        <w:t>-</w:t>
      </w:r>
      <w:r w:rsidRPr="0034070B">
        <w:rPr>
          <w:rFonts w:ascii="Arial" w:hAnsi="Arial" w:cs="Arial"/>
          <w:b/>
          <w:bCs/>
          <w:sz w:val="22"/>
          <w:szCs w:val="22"/>
        </w:rPr>
        <w:t xml:space="preserve"> žaluzií, rolet, sítí proti hmyzu, markýz. </w:t>
      </w:r>
      <w:bookmarkStart w:id="10" w:name="OLE_LINK25"/>
      <w:bookmarkStart w:id="11" w:name="OLE_LINK2"/>
      <w:r w:rsidRPr="0034070B">
        <w:rPr>
          <w:rFonts w:ascii="Arial" w:hAnsi="Arial" w:cs="Arial"/>
          <w:sz w:val="22"/>
          <w:szCs w:val="22"/>
        </w:rPr>
        <w:t xml:space="preserve">Nabídku doplňují </w:t>
      </w:r>
      <w:r w:rsidRPr="0034070B">
        <w:rPr>
          <w:rFonts w:ascii="Arial" w:hAnsi="Arial" w:cs="Arial"/>
          <w:b/>
          <w:sz w:val="22"/>
          <w:szCs w:val="22"/>
        </w:rPr>
        <w:t>garážová vrata, ploty i venkovní dlažba</w:t>
      </w:r>
      <w:r w:rsidR="0034070B" w:rsidRPr="0034070B">
        <w:rPr>
          <w:rFonts w:ascii="Arial" w:hAnsi="Arial" w:cs="Arial"/>
          <w:b/>
          <w:sz w:val="22"/>
          <w:szCs w:val="22"/>
        </w:rPr>
        <w:t xml:space="preserve">. </w:t>
      </w:r>
      <w:r w:rsidR="0034070B" w:rsidRPr="0034070B">
        <w:rPr>
          <w:rFonts w:ascii="Arial" w:hAnsi="Arial" w:cs="Arial"/>
          <w:sz w:val="22"/>
          <w:szCs w:val="22"/>
        </w:rPr>
        <w:t xml:space="preserve">Pro interiéry jsou dnes již </w:t>
      </w:r>
      <w:proofErr w:type="gramStart"/>
      <w:r w:rsidR="0034070B" w:rsidRPr="0034070B">
        <w:rPr>
          <w:rFonts w:ascii="Arial" w:hAnsi="Arial" w:cs="Arial"/>
          <w:sz w:val="22"/>
          <w:szCs w:val="22"/>
        </w:rPr>
        <w:t xml:space="preserve">samozřejmostí </w:t>
      </w:r>
      <w:r w:rsidRPr="0034070B">
        <w:rPr>
          <w:rFonts w:ascii="Arial" w:hAnsi="Arial" w:cs="Arial"/>
          <w:sz w:val="22"/>
          <w:szCs w:val="22"/>
        </w:rPr>
        <w:t xml:space="preserve"> </w:t>
      </w:r>
      <w:r w:rsidRPr="0034070B">
        <w:rPr>
          <w:rFonts w:ascii="Arial" w:hAnsi="Arial" w:cs="Arial"/>
          <w:b/>
          <w:sz w:val="22"/>
          <w:szCs w:val="22"/>
        </w:rPr>
        <w:t>centrální</w:t>
      </w:r>
      <w:proofErr w:type="gramEnd"/>
      <w:r w:rsidR="0034070B" w:rsidRPr="0034070B">
        <w:rPr>
          <w:rFonts w:ascii="Arial" w:hAnsi="Arial" w:cs="Arial"/>
          <w:b/>
          <w:sz w:val="22"/>
          <w:szCs w:val="22"/>
        </w:rPr>
        <w:t xml:space="preserve"> vysavače</w:t>
      </w:r>
      <w:r w:rsidRPr="0034070B">
        <w:rPr>
          <w:rFonts w:ascii="Arial" w:hAnsi="Arial" w:cs="Arial"/>
          <w:sz w:val="22"/>
          <w:szCs w:val="22"/>
        </w:rPr>
        <w:t xml:space="preserve"> </w:t>
      </w:r>
      <w:r w:rsidR="0034070B" w:rsidRPr="0034070B">
        <w:rPr>
          <w:rFonts w:ascii="Arial" w:hAnsi="Arial" w:cs="Arial"/>
          <w:sz w:val="22"/>
          <w:szCs w:val="22"/>
        </w:rPr>
        <w:t xml:space="preserve">s bohatým </w:t>
      </w:r>
      <w:r w:rsidRPr="0034070B">
        <w:rPr>
          <w:rFonts w:ascii="Arial" w:hAnsi="Arial" w:cs="Arial"/>
          <w:sz w:val="22"/>
          <w:szCs w:val="22"/>
        </w:rPr>
        <w:t>příslušenstv</w:t>
      </w:r>
      <w:r w:rsidR="0034070B" w:rsidRPr="0034070B">
        <w:rPr>
          <w:rFonts w:ascii="Arial" w:hAnsi="Arial" w:cs="Arial"/>
          <w:sz w:val="22"/>
          <w:szCs w:val="22"/>
        </w:rPr>
        <w:t>ím.</w:t>
      </w:r>
    </w:p>
    <w:p w14:paraId="13F92F30" w14:textId="739D7740" w:rsidR="00292AA7" w:rsidRPr="006526F5" w:rsidRDefault="006526F5" w:rsidP="0090608F">
      <w:pPr>
        <w:jc w:val="both"/>
        <w:rPr>
          <w:rFonts w:ascii="Arial" w:hAnsi="Arial" w:cs="Arial"/>
          <w:sz w:val="22"/>
          <w:szCs w:val="22"/>
        </w:rPr>
      </w:pPr>
      <w:r w:rsidRPr="0034070B">
        <w:rPr>
          <w:rFonts w:ascii="Arial" w:hAnsi="Arial" w:cs="Arial"/>
          <w:sz w:val="22"/>
          <w:szCs w:val="22"/>
        </w:rPr>
        <w:t xml:space="preserve">    Firmy také nabídnou výstavbu rodinných </w:t>
      </w:r>
      <w:r w:rsidRPr="0034070B">
        <w:rPr>
          <w:rFonts w:ascii="Arial" w:hAnsi="Arial" w:cs="Arial"/>
          <w:b/>
          <w:bCs/>
          <w:sz w:val="22"/>
          <w:szCs w:val="22"/>
        </w:rPr>
        <w:t xml:space="preserve">domů na klíč, </w:t>
      </w:r>
      <w:r w:rsidRPr="0034070B">
        <w:rPr>
          <w:rFonts w:ascii="Arial" w:hAnsi="Arial" w:cs="Arial"/>
          <w:sz w:val="22"/>
          <w:szCs w:val="22"/>
        </w:rPr>
        <w:t xml:space="preserve">minimálně v nízkoenergetickém standardu a </w:t>
      </w:r>
      <w:r w:rsidR="00E336D5">
        <w:rPr>
          <w:rFonts w:ascii="Arial" w:hAnsi="Arial" w:cs="Arial"/>
          <w:b/>
          <w:bCs/>
          <w:sz w:val="22"/>
          <w:szCs w:val="22"/>
        </w:rPr>
        <w:t>z různých stavebních systémů</w:t>
      </w:r>
      <w:r w:rsidRPr="0034070B">
        <w:rPr>
          <w:rFonts w:ascii="Arial" w:hAnsi="Arial" w:cs="Arial"/>
          <w:b/>
          <w:bCs/>
          <w:sz w:val="22"/>
          <w:szCs w:val="22"/>
        </w:rPr>
        <w:t xml:space="preserve">. </w:t>
      </w:r>
      <w:r w:rsidRPr="0034070B">
        <w:rPr>
          <w:rFonts w:ascii="Arial" w:hAnsi="Arial" w:cs="Arial"/>
          <w:sz w:val="22"/>
          <w:szCs w:val="22"/>
        </w:rPr>
        <w:t xml:space="preserve">Od klasického </w:t>
      </w:r>
      <w:proofErr w:type="spellStart"/>
      <w:r w:rsidRPr="0034070B">
        <w:rPr>
          <w:rFonts w:ascii="Arial" w:hAnsi="Arial" w:cs="Arial"/>
          <w:sz w:val="22"/>
          <w:szCs w:val="22"/>
        </w:rPr>
        <w:t>zdíva</w:t>
      </w:r>
      <w:proofErr w:type="spellEnd"/>
      <w:r w:rsidRPr="0034070B">
        <w:rPr>
          <w:rFonts w:ascii="Arial" w:hAnsi="Arial" w:cs="Arial"/>
          <w:sz w:val="22"/>
          <w:szCs w:val="22"/>
        </w:rPr>
        <w:t xml:space="preserve">, přes stavebnicové systémy až po přírodní materiály i v poslední době tolik oblíbené </w:t>
      </w:r>
      <w:r w:rsidRPr="0034070B">
        <w:rPr>
          <w:rFonts w:ascii="Arial" w:hAnsi="Arial" w:cs="Arial"/>
          <w:b/>
          <w:sz w:val="22"/>
          <w:szCs w:val="22"/>
        </w:rPr>
        <w:t>dřevostavby</w:t>
      </w:r>
      <w:r w:rsidRPr="0034070B">
        <w:rPr>
          <w:rFonts w:ascii="Arial" w:hAnsi="Arial" w:cs="Arial"/>
          <w:sz w:val="22"/>
          <w:szCs w:val="22"/>
        </w:rPr>
        <w:t xml:space="preserve">. </w:t>
      </w:r>
    </w:p>
    <w:bookmarkEnd w:id="10"/>
    <w:p w14:paraId="13F92F31" w14:textId="36539299" w:rsidR="00292AA7" w:rsidRPr="006526F5" w:rsidRDefault="00292AA7" w:rsidP="0090608F">
      <w:pPr>
        <w:jc w:val="both"/>
        <w:rPr>
          <w:rFonts w:ascii="Arial" w:hAnsi="Arial" w:cs="Arial"/>
          <w:sz w:val="22"/>
          <w:szCs w:val="22"/>
        </w:rPr>
      </w:pPr>
      <w:r w:rsidRPr="006526F5">
        <w:rPr>
          <w:rFonts w:ascii="Arial" w:hAnsi="Arial" w:cs="Arial"/>
          <w:sz w:val="22"/>
          <w:szCs w:val="22"/>
        </w:rPr>
        <w:t xml:space="preserve">     </w:t>
      </w:r>
      <w:r w:rsidR="000B7783" w:rsidRPr="006526F5">
        <w:rPr>
          <w:rFonts w:ascii="Arial" w:hAnsi="Arial" w:cs="Arial"/>
          <w:sz w:val="22"/>
          <w:szCs w:val="22"/>
        </w:rPr>
        <w:t>S</w:t>
      </w:r>
      <w:r w:rsidR="00F86D5F" w:rsidRPr="006526F5">
        <w:rPr>
          <w:rFonts w:ascii="Arial" w:hAnsi="Arial" w:cs="Arial"/>
          <w:sz w:val="22"/>
          <w:szCs w:val="22"/>
        </w:rPr>
        <w:t>tavba, přístavba i</w:t>
      </w:r>
      <w:r w:rsidRPr="006526F5">
        <w:rPr>
          <w:rFonts w:ascii="Arial" w:hAnsi="Arial" w:cs="Arial"/>
          <w:sz w:val="22"/>
          <w:szCs w:val="22"/>
        </w:rPr>
        <w:t xml:space="preserve"> rekonstrukce domu či bytu, není levnou a krátkodobou investicí. Aby tato investice byla efektivní, mohou návštěvníci využít služeb </w:t>
      </w:r>
      <w:r w:rsidRPr="006526F5">
        <w:rPr>
          <w:rFonts w:ascii="Arial" w:hAnsi="Arial" w:cs="Arial"/>
          <w:b/>
          <w:bCs/>
          <w:sz w:val="22"/>
          <w:szCs w:val="22"/>
        </w:rPr>
        <w:t>finanční</w:t>
      </w:r>
      <w:r w:rsidR="00F86D5F" w:rsidRPr="006526F5">
        <w:rPr>
          <w:rFonts w:ascii="Arial" w:hAnsi="Arial" w:cs="Arial"/>
          <w:b/>
          <w:bCs/>
          <w:sz w:val="22"/>
          <w:szCs w:val="22"/>
        </w:rPr>
        <w:t>ch</w:t>
      </w:r>
      <w:r w:rsidRPr="006526F5">
        <w:rPr>
          <w:rFonts w:ascii="Arial" w:hAnsi="Arial" w:cs="Arial"/>
          <w:b/>
          <w:bCs/>
          <w:sz w:val="22"/>
          <w:szCs w:val="22"/>
        </w:rPr>
        <w:t xml:space="preserve"> poradc</w:t>
      </w:r>
      <w:r w:rsidR="00F86D5F" w:rsidRPr="006526F5">
        <w:rPr>
          <w:rFonts w:ascii="Arial" w:hAnsi="Arial" w:cs="Arial"/>
          <w:b/>
          <w:bCs/>
          <w:sz w:val="22"/>
          <w:szCs w:val="22"/>
        </w:rPr>
        <w:t>ů</w:t>
      </w:r>
      <w:r w:rsidRPr="006526F5">
        <w:rPr>
          <w:rFonts w:ascii="Arial" w:hAnsi="Arial" w:cs="Arial"/>
          <w:sz w:val="22"/>
          <w:szCs w:val="22"/>
        </w:rPr>
        <w:t xml:space="preserve"> přímo na výstavě. </w:t>
      </w:r>
      <w:bookmarkStart w:id="12" w:name="OLE_LINK3"/>
      <w:bookmarkEnd w:id="11"/>
    </w:p>
    <w:p w14:paraId="71A2F259" w14:textId="7E1B73A7" w:rsidR="005F2C57" w:rsidRPr="006526F5" w:rsidRDefault="005F2C57" w:rsidP="0090608F">
      <w:pPr>
        <w:jc w:val="both"/>
        <w:rPr>
          <w:rFonts w:ascii="Arial" w:hAnsi="Arial" w:cs="Arial"/>
          <w:sz w:val="22"/>
          <w:szCs w:val="22"/>
        </w:rPr>
      </w:pPr>
      <w:r w:rsidRPr="006526F5">
        <w:rPr>
          <w:rFonts w:ascii="Arial" w:hAnsi="Arial" w:cs="Arial"/>
          <w:sz w:val="22"/>
          <w:szCs w:val="22"/>
        </w:rPr>
        <w:t xml:space="preserve">     Jako doplněk se zde objeví také </w:t>
      </w:r>
      <w:r w:rsidRPr="006526F5">
        <w:rPr>
          <w:rFonts w:ascii="Arial" w:hAnsi="Arial" w:cs="Arial"/>
          <w:b/>
          <w:sz w:val="22"/>
          <w:szCs w:val="22"/>
        </w:rPr>
        <w:t>domácí spotřebiče</w:t>
      </w:r>
      <w:r w:rsidR="000E0F88" w:rsidRPr="006526F5">
        <w:rPr>
          <w:rFonts w:ascii="Arial" w:hAnsi="Arial" w:cs="Arial"/>
          <w:b/>
          <w:sz w:val="22"/>
          <w:szCs w:val="22"/>
        </w:rPr>
        <w:t xml:space="preserve"> a potřeby</w:t>
      </w:r>
      <w:r w:rsidR="006526F5" w:rsidRPr="006526F5">
        <w:rPr>
          <w:rFonts w:ascii="Arial" w:hAnsi="Arial" w:cs="Arial"/>
          <w:b/>
          <w:sz w:val="22"/>
          <w:szCs w:val="22"/>
        </w:rPr>
        <w:t>, zahrádkářské nářad</w:t>
      </w:r>
      <w:r w:rsidR="00E336D5">
        <w:rPr>
          <w:rFonts w:ascii="Arial" w:hAnsi="Arial" w:cs="Arial"/>
          <w:sz w:val="22"/>
          <w:szCs w:val="22"/>
        </w:rPr>
        <w:t>í</w:t>
      </w:r>
      <w:r w:rsidR="0034070B">
        <w:rPr>
          <w:rFonts w:ascii="Arial" w:hAnsi="Arial" w:cs="Arial"/>
          <w:sz w:val="22"/>
          <w:szCs w:val="22"/>
        </w:rPr>
        <w:t xml:space="preserve">                </w:t>
      </w:r>
      <w:r w:rsidRPr="006526F5">
        <w:rPr>
          <w:rFonts w:ascii="Arial" w:hAnsi="Arial" w:cs="Arial"/>
          <w:sz w:val="22"/>
          <w:szCs w:val="22"/>
        </w:rPr>
        <w:t>i úklidové prostředky</w:t>
      </w:r>
      <w:r w:rsidR="0034070B">
        <w:rPr>
          <w:rFonts w:ascii="Arial" w:hAnsi="Arial" w:cs="Arial"/>
          <w:sz w:val="22"/>
          <w:szCs w:val="22"/>
        </w:rPr>
        <w:t>.</w:t>
      </w:r>
      <w:r w:rsidRPr="006526F5">
        <w:rPr>
          <w:rFonts w:ascii="Arial" w:hAnsi="Arial" w:cs="Arial"/>
          <w:sz w:val="22"/>
          <w:szCs w:val="22"/>
        </w:rPr>
        <w:t xml:space="preserve"> </w:t>
      </w:r>
    </w:p>
    <w:p w14:paraId="7FC8CCF7" w14:textId="4FB6C75C" w:rsidR="00A02987" w:rsidRPr="006526F5" w:rsidRDefault="00292AA7" w:rsidP="0090608F">
      <w:pPr>
        <w:jc w:val="both"/>
        <w:rPr>
          <w:rFonts w:ascii="Arial" w:hAnsi="Arial" w:cs="Arial"/>
          <w:sz w:val="22"/>
          <w:szCs w:val="22"/>
        </w:rPr>
      </w:pPr>
      <w:r w:rsidRPr="006526F5">
        <w:rPr>
          <w:rFonts w:ascii="Arial" w:hAnsi="Arial" w:cs="Arial"/>
          <w:sz w:val="22"/>
          <w:szCs w:val="22"/>
        </w:rPr>
        <w:t xml:space="preserve">     </w:t>
      </w:r>
    </w:p>
    <w:p w14:paraId="1FA8CFF4" w14:textId="2C871D24" w:rsidR="00C4621C" w:rsidRPr="006526F5" w:rsidRDefault="00C4621C" w:rsidP="0034070B">
      <w:pPr>
        <w:jc w:val="both"/>
        <w:rPr>
          <w:rFonts w:ascii="Arial" w:hAnsi="Arial" w:cs="Arial"/>
          <w:sz w:val="22"/>
          <w:szCs w:val="22"/>
        </w:rPr>
      </w:pPr>
      <w:bookmarkStart w:id="13" w:name="OLE_LINK21"/>
      <w:bookmarkStart w:id="14" w:name="OLE_LINK19"/>
      <w:bookmarkStart w:id="15" w:name="OLE_LINK22"/>
      <w:bookmarkStart w:id="16" w:name="OLE_LINK7"/>
      <w:r w:rsidRPr="006526F5">
        <w:rPr>
          <w:rFonts w:ascii="Arial" w:hAnsi="Arial" w:cs="Arial"/>
          <w:spacing w:val="-3"/>
          <w:sz w:val="22"/>
          <w:szCs w:val="22"/>
        </w:rPr>
        <w:t xml:space="preserve">Součástí výstavy je </w:t>
      </w:r>
      <w:r w:rsidRPr="006526F5">
        <w:rPr>
          <w:rFonts w:ascii="Arial" w:hAnsi="Arial" w:cs="Arial"/>
          <w:b/>
          <w:bCs/>
          <w:spacing w:val="-3"/>
          <w:sz w:val="22"/>
          <w:szCs w:val="22"/>
        </w:rPr>
        <w:t xml:space="preserve">doprovodný program </w:t>
      </w:r>
      <w:r w:rsidRPr="006526F5">
        <w:rPr>
          <w:rFonts w:ascii="Arial" w:hAnsi="Arial" w:cs="Arial"/>
          <w:bCs/>
          <w:spacing w:val="-3"/>
          <w:sz w:val="22"/>
          <w:szCs w:val="22"/>
        </w:rPr>
        <w:t>formou přednášek</w:t>
      </w:r>
      <w:r w:rsidRPr="006526F5">
        <w:rPr>
          <w:rFonts w:ascii="Arial" w:hAnsi="Arial" w:cs="Arial"/>
          <w:spacing w:val="-3"/>
          <w:sz w:val="22"/>
          <w:szCs w:val="22"/>
        </w:rPr>
        <w:t xml:space="preserve">. Fundovaní odborníci seznámí se zajímavými tématy </w:t>
      </w:r>
      <w:r w:rsidRPr="006526F5">
        <w:rPr>
          <w:rFonts w:ascii="Arial" w:hAnsi="Arial" w:cs="Arial"/>
          <w:b/>
          <w:spacing w:val="-3"/>
          <w:sz w:val="22"/>
          <w:szCs w:val="22"/>
        </w:rPr>
        <w:t>z </w:t>
      </w:r>
      <w:proofErr w:type="gramStart"/>
      <w:r w:rsidRPr="006526F5">
        <w:rPr>
          <w:rFonts w:ascii="Arial" w:hAnsi="Arial" w:cs="Arial"/>
          <w:b/>
          <w:spacing w:val="-3"/>
          <w:sz w:val="22"/>
          <w:szCs w:val="22"/>
        </w:rPr>
        <w:t>oblasti  dřevostaveb</w:t>
      </w:r>
      <w:proofErr w:type="gramEnd"/>
      <w:r w:rsidRPr="006526F5">
        <w:rPr>
          <w:rFonts w:ascii="Arial" w:hAnsi="Arial" w:cs="Arial"/>
          <w:b/>
          <w:spacing w:val="-3"/>
          <w:sz w:val="22"/>
          <w:szCs w:val="22"/>
        </w:rPr>
        <w:t xml:space="preserve">, </w:t>
      </w:r>
      <w:r w:rsidRPr="006526F5">
        <w:rPr>
          <w:rFonts w:ascii="Arial" w:hAnsi="Arial" w:cs="Arial"/>
          <w:b/>
          <w:sz w:val="22"/>
          <w:szCs w:val="22"/>
        </w:rPr>
        <w:t>energeticky úsporných</w:t>
      </w:r>
      <w:r w:rsidRPr="006526F5">
        <w:rPr>
          <w:rFonts w:ascii="Arial" w:hAnsi="Arial" w:cs="Arial"/>
          <w:b/>
          <w:spacing w:val="-3"/>
          <w:sz w:val="22"/>
          <w:szCs w:val="22"/>
        </w:rPr>
        <w:t xml:space="preserve"> způsobů vytápění</w:t>
      </w:r>
      <w:r w:rsidRPr="006526F5">
        <w:rPr>
          <w:rFonts w:ascii="Arial" w:hAnsi="Arial" w:cs="Arial"/>
          <w:spacing w:val="-3"/>
          <w:sz w:val="22"/>
          <w:szCs w:val="22"/>
        </w:rPr>
        <w:t xml:space="preserve">. Letos je </w:t>
      </w:r>
      <w:r w:rsidRPr="006526F5">
        <w:rPr>
          <w:rFonts w:ascii="Arial" w:hAnsi="Arial" w:cs="Arial"/>
          <w:sz w:val="22"/>
          <w:szCs w:val="22"/>
        </w:rPr>
        <w:t xml:space="preserve">dotační program </w:t>
      </w:r>
      <w:r w:rsidRPr="006526F5">
        <w:rPr>
          <w:rFonts w:ascii="Arial" w:hAnsi="Arial" w:cs="Arial"/>
          <w:b/>
          <w:sz w:val="22"/>
          <w:szCs w:val="22"/>
        </w:rPr>
        <w:t>Nová zelená úsporám 2017</w:t>
      </w:r>
      <w:r w:rsidRPr="006526F5">
        <w:rPr>
          <w:rFonts w:ascii="Arial" w:hAnsi="Arial" w:cs="Arial"/>
          <w:sz w:val="22"/>
          <w:szCs w:val="22"/>
        </w:rPr>
        <w:t xml:space="preserve"> rozšířen o další oblasti, kde lze dotace čerpat – např. využití odpadních vod k ochlazování</w:t>
      </w:r>
      <w:r w:rsidR="00E21F5E">
        <w:rPr>
          <w:rFonts w:ascii="Arial" w:hAnsi="Arial" w:cs="Arial"/>
          <w:sz w:val="22"/>
          <w:szCs w:val="22"/>
        </w:rPr>
        <w:t xml:space="preserve"> budov, </w:t>
      </w:r>
      <w:r w:rsidRPr="006526F5">
        <w:rPr>
          <w:rFonts w:ascii="Arial" w:hAnsi="Arial" w:cs="Arial"/>
          <w:sz w:val="22"/>
          <w:szCs w:val="22"/>
        </w:rPr>
        <w:t xml:space="preserve">podpora </w:t>
      </w:r>
      <w:r w:rsidRPr="006526F5">
        <w:rPr>
          <w:rFonts w:ascii="Arial" w:hAnsi="Arial" w:cs="Arial"/>
          <w:b/>
          <w:bCs/>
          <w:sz w:val="22"/>
          <w:szCs w:val="22"/>
        </w:rPr>
        <w:t>výstavby</w:t>
      </w:r>
      <w:r w:rsidRPr="006526F5">
        <w:rPr>
          <w:rFonts w:ascii="Arial" w:hAnsi="Arial" w:cs="Arial"/>
          <w:b/>
          <w:sz w:val="22"/>
          <w:szCs w:val="22"/>
        </w:rPr>
        <w:t xml:space="preserve"> nových bytových domů s velmi nízkou energetickou náročností</w:t>
      </w:r>
      <w:r w:rsidRPr="006526F5">
        <w:rPr>
          <w:rFonts w:ascii="Arial" w:hAnsi="Arial" w:cs="Arial"/>
          <w:sz w:val="22"/>
          <w:szCs w:val="22"/>
        </w:rPr>
        <w:t xml:space="preserve"> na území celé ČR a další. </w:t>
      </w:r>
      <w:r w:rsidRPr="006526F5">
        <w:rPr>
          <w:rFonts w:ascii="Segoe UI" w:hAnsi="Segoe UI" w:cs="Segoe UI"/>
          <w:i/>
          <w:iCs/>
          <w:color w:val="1F497D"/>
          <w:sz w:val="22"/>
          <w:szCs w:val="22"/>
        </w:rPr>
        <w:t xml:space="preserve"> </w:t>
      </w:r>
      <w:r w:rsidRPr="006526F5">
        <w:rPr>
          <w:rFonts w:ascii="Arial" w:hAnsi="Arial" w:cs="Arial"/>
          <w:iCs/>
          <w:sz w:val="22"/>
          <w:szCs w:val="22"/>
        </w:rPr>
        <w:t>Odborníci přímo ze Státního fondu životního prostředí ČR vám poskytnou aktuální informace o dotačních možnostech z tohoto programu na výstavbu a rekonstrukci rodinných i bytových domů. Přijďte si poslechnout, jak velkou dotaci můžete získat.</w:t>
      </w:r>
      <w:r w:rsidRPr="006526F5">
        <w:rPr>
          <w:rFonts w:ascii="Arial" w:hAnsi="Arial" w:cs="Arial"/>
          <w:sz w:val="22"/>
          <w:szCs w:val="22"/>
        </w:rPr>
        <w:t xml:space="preserve"> </w:t>
      </w:r>
      <w:r w:rsidRPr="006526F5">
        <w:rPr>
          <w:rFonts w:ascii="Arial" w:hAnsi="Arial" w:cs="Arial"/>
          <w:bCs/>
          <w:sz w:val="22"/>
          <w:szCs w:val="22"/>
        </w:rPr>
        <w:t>Přednášky budou probíhat v pátek odpoledne a sobotu dopoledne.</w:t>
      </w:r>
      <w:r w:rsidRPr="006526F5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13"/>
      <w:bookmarkEnd w:id="14"/>
      <w:bookmarkEnd w:id="15"/>
      <w:r w:rsidRPr="006526F5">
        <w:rPr>
          <w:rFonts w:ascii="Arial" w:hAnsi="Arial" w:cs="Arial"/>
          <w:bCs/>
          <w:sz w:val="22"/>
          <w:szCs w:val="22"/>
        </w:rPr>
        <w:t>Stejně jak</w:t>
      </w:r>
      <w:r w:rsidR="00E336D5">
        <w:rPr>
          <w:rFonts w:ascii="Arial" w:hAnsi="Arial" w:cs="Arial"/>
          <w:bCs/>
          <w:sz w:val="22"/>
          <w:szCs w:val="22"/>
        </w:rPr>
        <w:t>o</w:t>
      </w:r>
      <w:r w:rsidRPr="006526F5">
        <w:rPr>
          <w:rFonts w:ascii="Arial" w:hAnsi="Arial" w:cs="Arial"/>
          <w:bCs/>
          <w:sz w:val="22"/>
          <w:szCs w:val="22"/>
        </w:rPr>
        <w:t xml:space="preserve"> na výstavu je i </w:t>
      </w:r>
      <w:r w:rsidRPr="006526F5">
        <w:rPr>
          <w:rFonts w:ascii="Arial" w:hAnsi="Arial" w:cs="Arial"/>
          <w:b/>
          <w:bCs/>
          <w:sz w:val="22"/>
          <w:szCs w:val="22"/>
        </w:rPr>
        <w:t xml:space="preserve">na přednášky vstup zdarma. </w:t>
      </w:r>
    </w:p>
    <w:bookmarkEnd w:id="16"/>
    <w:p w14:paraId="2A3E8308" w14:textId="77777777" w:rsidR="00C4621C" w:rsidRPr="006526F5" w:rsidRDefault="00C4621C" w:rsidP="0034070B">
      <w:pPr>
        <w:jc w:val="both"/>
        <w:rPr>
          <w:rFonts w:ascii="Arial" w:hAnsi="Arial" w:cs="Arial"/>
          <w:sz w:val="22"/>
          <w:szCs w:val="22"/>
        </w:rPr>
      </w:pPr>
    </w:p>
    <w:p w14:paraId="3B359702" w14:textId="4F8D9381" w:rsidR="00C4621C" w:rsidRPr="006526F5" w:rsidRDefault="00C4621C" w:rsidP="00C4621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526F5">
        <w:rPr>
          <w:rFonts w:ascii="Arial" w:hAnsi="Arial" w:cs="Arial"/>
          <w:sz w:val="22"/>
          <w:szCs w:val="22"/>
        </w:rPr>
        <w:t xml:space="preserve">Pro všechny, kteří </w:t>
      </w:r>
      <w:r w:rsidR="00E336D5">
        <w:rPr>
          <w:rFonts w:ascii="Arial" w:hAnsi="Arial" w:cs="Arial"/>
          <w:sz w:val="22"/>
          <w:szCs w:val="22"/>
        </w:rPr>
        <w:t xml:space="preserve">sem </w:t>
      </w:r>
      <w:r w:rsidRPr="006526F5">
        <w:rPr>
          <w:rFonts w:ascii="Arial" w:hAnsi="Arial" w:cs="Arial"/>
          <w:sz w:val="22"/>
          <w:szCs w:val="22"/>
        </w:rPr>
        <w:t>zavítají</w:t>
      </w:r>
      <w:r w:rsidRPr="006526F5">
        <w:rPr>
          <w:rFonts w:ascii="Arial" w:hAnsi="Arial" w:cs="Arial"/>
          <w:b/>
          <w:bCs/>
          <w:sz w:val="22"/>
          <w:szCs w:val="22"/>
        </w:rPr>
        <w:t>,</w:t>
      </w:r>
      <w:r w:rsidRPr="006526F5">
        <w:rPr>
          <w:rFonts w:ascii="Arial" w:hAnsi="Arial" w:cs="Arial"/>
          <w:sz w:val="22"/>
          <w:szCs w:val="22"/>
        </w:rPr>
        <w:t xml:space="preserve"> je připravena </w:t>
      </w:r>
      <w:r w:rsidRPr="006526F5">
        <w:rPr>
          <w:rFonts w:ascii="Arial" w:hAnsi="Arial" w:cs="Arial"/>
          <w:b/>
          <w:sz w:val="22"/>
          <w:szCs w:val="22"/>
        </w:rPr>
        <w:t>soutěž o diamant</w:t>
      </w:r>
      <w:r w:rsidRPr="006526F5">
        <w:rPr>
          <w:rFonts w:ascii="Arial" w:hAnsi="Arial" w:cs="Arial"/>
          <w:sz w:val="22"/>
          <w:szCs w:val="22"/>
        </w:rPr>
        <w:t xml:space="preserve">. Na pozvánkách na výstavu, které obdrží do schránek obyvatelé okresu </w:t>
      </w:r>
      <w:r w:rsidR="00E66491" w:rsidRPr="006526F5">
        <w:rPr>
          <w:rFonts w:ascii="Arial" w:hAnsi="Arial" w:cs="Arial"/>
          <w:sz w:val="22"/>
          <w:szCs w:val="22"/>
        </w:rPr>
        <w:t>Uherské Hradiště</w:t>
      </w:r>
      <w:r w:rsidRPr="006526F5">
        <w:rPr>
          <w:rFonts w:ascii="Arial" w:hAnsi="Arial" w:cs="Arial"/>
          <w:sz w:val="22"/>
          <w:szCs w:val="22"/>
        </w:rPr>
        <w:t xml:space="preserve"> před výstavou, je otištěn losovací kupón. Losovací kupóny budou k dispozici také přímo na výstavě, stačí vyplnit a vhodit do losovacího osudí.</w:t>
      </w:r>
    </w:p>
    <w:bookmarkEnd w:id="12"/>
    <w:p w14:paraId="02D56842" w14:textId="77777777" w:rsidR="000E0F88" w:rsidRPr="006526F5" w:rsidRDefault="000E0F88" w:rsidP="0090608F">
      <w:pPr>
        <w:jc w:val="both"/>
        <w:rPr>
          <w:rFonts w:ascii="Arial" w:hAnsi="Arial" w:cs="Arial"/>
          <w:sz w:val="22"/>
          <w:szCs w:val="22"/>
        </w:rPr>
      </w:pPr>
    </w:p>
    <w:p w14:paraId="52DB39D2" w14:textId="43B0CE66" w:rsidR="00DB528B" w:rsidRPr="006526F5" w:rsidRDefault="00DB528B" w:rsidP="0090608F">
      <w:pPr>
        <w:jc w:val="both"/>
        <w:rPr>
          <w:rFonts w:ascii="Arial" w:hAnsi="Arial" w:cs="Arial"/>
          <w:sz w:val="22"/>
          <w:szCs w:val="22"/>
        </w:rPr>
      </w:pPr>
      <w:r w:rsidRPr="006526F5">
        <w:rPr>
          <w:rFonts w:ascii="Arial" w:hAnsi="Arial" w:cs="Arial"/>
          <w:sz w:val="22"/>
          <w:szCs w:val="22"/>
        </w:rPr>
        <w:t xml:space="preserve">Určitě zde najdete inspiraci, i fundovanou radu nejen pro novostavby, ale i opravy, rekonstrukce či modernizace svého bydlení. Velmi zajímavý je i fakt, že téměř každá vystavující firma poskytuje </w:t>
      </w:r>
      <w:r w:rsidRPr="006526F5">
        <w:rPr>
          <w:rFonts w:ascii="Arial" w:hAnsi="Arial" w:cs="Arial"/>
          <w:b/>
          <w:sz w:val="22"/>
          <w:szCs w:val="22"/>
        </w:rPr>
        <w:t>výstavní slevy</w:t>
      </w:r>
      <w:r w:rsidRPr="006526F5">
        <w:rPr>
          <w:rFonts w:ascii="Arial" w:hAnsi="Arial" w:cs="Arial"/>
          <w:sz w:val="22"/>
          <w:szCs w:val="22"/>
        </w:rPr>
        <w:t xml:space="preserve"> a zájemci o konkrétní zboží mohou na místě výrazně ušetřit.</w:t>
      </w:r>
    </w:p>
    <w:p w14:paraId="4D965073" w14:textId="77777777" w:rsidR="0018427B" w:rsidRPr="006526F5" w:rsidRDefault="0018427B" w:rsidP="0090608F">
      <w:pPr>
        <w:jc w:val="both"/>
        <w:rPr>
          <w:rFonts w:ascii="Arial" w:hAnsi="Arial" w:cs="Arial"/>
          <w:sz w:val="22"/>
          <w:szCs w:val="22"/>
        </w:rPr>
      </w:pPr>
    </w:p>
    <w:p w14:paraId="00BDAAA5" w14:textId="77777777" w:rsidR="0018427B" w:rsidRPr="006526F5" w:rsidRDefault="0018427B" w:rsidP="0090608F">
      <w:pPr>
        <w:jc w:val="both"/>
        <w:rPr>
          <w:rFonts w:ascii="Arial" w:hAnsi="Arial" w:cs="Arial"/>
          <w:sz w:val="22"/>
          <w:szCs w:val="22"/>
        </w:rPr>
      </w:pPr>
    </w:p>
    <w:p w14:paraId="07481B57" w14:textId="77777777" w:rsidR="0018427B" w:rsidRPr="006526F5" w:rsidRDefault="0018427B" w:rsidP="0090608F">
      <w:pPr>
        <w:jc w:val="both"/>
        <w:rPr>
          <w:rFonts w:ascii="Arial" w:hAnsi="Arial" w:cs="Arial"/>
          <w:sz w:val="22"/>
          <w:szCs w:val="22"/>
        </w:rPr>
      </w:pPr>
    </w:p>
    <w:p w14:paraId="13F92F3B" w14:textId="13D8973D" w:rsidR="00292AA7" w:rsidRPr="006526F5" w:rsidRDefault="00292AA7" w:rsidP="0090608F">
      <w:pPr>
        <w:jc w:val="both"/>
        <w:rPr>
          <w:rFonts w:ascii="Arial" w:hAnsi="Arial" w:cs="Arial"/>
          <w:sz w:val="22"/>
          <w:szCs w:val="22"/>
        </w:rPr>
      </w:pPr>
      <w:r w:rsidRPr="006526F5">
        <w:rPr>
          <w:rFonts w:ascii="Arial" w:hAnsi="Arial" w:cs="Arial"/>
          <w:i/>
          <w:iCs/>
          <w:sz w:val="22"/>
          <w:szCs w:val="22"/>
        </w:rPr>
        <w:t xml:space="preserve"> </w:t>
      </w:r>
      <w:bookmarkEnd w:id="0"/>
      <w:bookmarkEnd w:id="5"/>
      <w:bookmarkEnd w:id="6"/>
      <w:bookmarkEnd w:id="7"/>
      <w:bookmarkEnd w:id="8"/>
      <w:bookmarkEnd w:id="9"/>
    </w:p>
    <w:sectPr w:rsidR="00292AA7" w:rsidRPr="006526F5" w:rsidSect="00292AA7"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ciusTCE-Reg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25F28"/>
    <w:multiLevelType w:val="hybridMultilevel"/>
    <w:tmpl w:val="599C4D96"/>
    <w:lvl w:ilvl="0" w:tplc="E7AEC4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0E69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6433EE">
      <w:start w:val="177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480F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456B3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4EFE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1D2F0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EA76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12426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BC50026"/>
    <w:multiLevelType w:val="hybridMultilevel"/>
    <w:tmpl w:val="65F03AC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C647F6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F646B2"/>
    <w:multiLevelType w:val="hybridMultilevel"/>
    <w:tmpl w:val="C21654BE"/>
    <w:lvl w:ilvl="0" w:tplc="502AEE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A645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DBEA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80417FC">
      <w:start w:val="17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EEC5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81E61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66E37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5E84E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8D8C1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5C34F1A"/>
    <w:multiLevelType w:val="hybridMultilevel"/>
    <w:tmpl w:val="BEF432D0"/>
    <w:lvl w:ilvl="0" w:tplc="B89256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5C087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D7C04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CF6EC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12E68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098AF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D6445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B9254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4C1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78682F"/>
    <w:multiLevelType w:val="hybridMultilevel"/>
    <w:tmpl w:val="48AEC40A"/>
    <w:lvl w:ilvl="0" w:tplc="F19C77DA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AA7"/>
    <w:rsid w:val="000337FD"/>
    <w:rsid w:val="000B7783"/>
    <w:rsid w:val="000E0F88"/>
    <w:rsid w:val="0018427B"/>
    <w:rsid w:val="0019153B"/>
    <w:rsid w:val="00292AA7"/>
    <w:rsid w:val="00335303"/>
    <w:rsid w:val="0034070B"/>
    <w:rsid w:val="00347E9A"/>
    <w:rsid w:val="003905DE"/>
    <w:rsid w:val="003E57FB"/>
    <w:rsid w:val="004B2CD5"/>
    <w:rsid w:val="004E68FF"/>
    <w:rsid w:val="004F5C3E"/>
    <w:rsid w:val="005F2C57"/>
    <w:rsid w:val="006526F5"/>
    <w:rsid w:val="00705297"/>
    <w:rsid w:val="00733C53"/>
    <w:rsid w:val="00892CA8"/>
    <w:rsid w:val="008B74D4"/>
    <w:rsid w:val="0090608F"/>
    <w:rsid w:val="009D6119"/>
    <w:rsid w:val="00A02987"/>
    <w:rsid w:val="00AA0A13"/>
    <w:rsid w:val="00C4621C"/>
    <w:rsid w:val="00C506CD"/>
    <w:rsid w:val="00D269F4"/>
    <w:rsid w:val="00DB528B"/>
    <w:rsid w:val="00E21F5E"/>
    <w:rsid w:val="00E336D5"/>
    <w:rsid w:val="00E66491"/>
    <w:rsid w:val="00F316B5"/>
    <w:rsid w:val="00F8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F92F22"/>
  <w15:docId w15:val="{F307B945-6EAD-405F-9090-F23C745D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widowControl w:val="0"/>
      <w:pBdr>
        <w:top w:val="thinThickSmallGap" w:sz="24" w:space="1" w:color="auto" w:shadow="1"/>
        <w:left w:val="thinThickSmallGap" w:sz="24" w:space="4" w:color="auto" w:shadow="1"/>
        <w:bottom w:val="thinThickSmallGap" w:sz="24" w:space="1" w:color="auto" w:shadow="1"/>
        <w:right w:val="thinThickSmallGap" w:sz="24" w:space="4" w:color="auto" w:shadow="1"/>
      </w:pBdr>
      <w:shd w:val="clear" w:color="auto" w:fill="FFFF00"/>
      <w:ind w:left="85"/>
      <w:jc w:val="center"/>
      <w:outlineLvl w:val="0"/>
    </w:pPr>
    <w:rPr>
      <w:rFonts w:ascii="Arial" w:hAnsi="Arial"/>
      <w:b/>
      <w:color w:val="FFFFFF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widowControl w:val="0"/>
      <w:spacing w:line="336" w:lineRule="atLeast"/>
      <w:ind w:left="85"/>
      <w:jc w:val="center"/>
      <w:outlineLvl w:val="1"/>
    </w:pPr>
    <w:rPr>
      <w:rFonts w:ascii="Arial" w:hAnsi="Arial"/>
      <w:b/>
      <w:szCs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both"/>
      <w:outlineLvl w:val="2"/>
    </w:pPr>
    <w:rPr>
      <w:b/>
      <w:bCs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widowControl w:val="0"/>
      <w:outlineLvl w:val="3"/>
    </w:pPr>
    <w:rPr>
      <w:rFonts w:ascii="Arial" w:hAnsi="Arial"/>
      <w:b/>
      <w:i/>
      <w:szCs w:val="20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widowControl w:val="0"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hd w:val="pct10" w:color="000000" w:fill="FFFFFF"/>
      <w:ind w:left="454" w:hanging="340"/>
      <w:jc w:val="center"/>
      <w:outlineLvl w:val="5"/>
    </w:pPr>
    <w:rPr>
      <w:b/>
      <w:sz w:val="28"/>
      <w:szCs w:val="20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widowControl w:val="0"/>
      <w:jc w:val="both"/>
      <w:outlineLvl w:val="6"/>
    </w:pPr>
    <w:rPr>
      <w:rFonts w:ascii="Arial" w:hAnsi="Arial"/>
      <w:i/>
      <w:color w:val="000080"/>
      <w:sz w:val="22"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widowControl w:val="0"/>
      <w:ind w:left="85"/>
      <w:jc w:val="both"/>
      <w:outlineLvl w:val="8"/>
    </w:pPr>
    <w:rPr>
      <w:rFonts w:ascii="Arial" w:hAnsi="Arial"/>
      <w:sz w:val="4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92AA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92AA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92AA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92AA7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92AA7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92AA7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92AA7"/>
    <w:rPr>
      <w:rFonts w:asciiTheme="majorHAnsi" w:eastAsiaTheme="majorEastAsia" w:hAnsiTheme="majorHAnsi" w:cstheme="majorBidi"/>
      <w:sz w:val="22"/>
      <w:szCs w:val="22"/>
    </w:rPr>
  </w:style>
  <w:style w:type="paragraph" w:styleId="Zkladntextodsazen">
    <w:name w:val="Body Text Indent"/>
    <w:basedOn w:val="Normln"/>
    <w:link w:val="ZkladntextodsazenChar"/>
    <w:uiPriority w:val="99"/>
    <w:semiHidden/>
    <w:pPr>
      <w:widowControl w:val="0"/>
      <w:spacing w:line="336" w:lineRule="atLeast"/>
      <w:ind w:left="85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292AA7"/>
    <w:rPr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widowControl w:val="0"/>
      <w:ind w:firstLine="708"/>
      <w:jc w:val="both"/>
    </w:pPr>
    <w:rPr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292AA7"/>
    <w:rPr>
      <w:sz w:val="16"/>
      <w:szCs w:val="16"/>
    </w:rPr>
  </w:style>
  <w:style w:type="character" w:styleId="Hypertextovodkaz">
    <w:name w:val="Hyperlink"/>
    <w:basedOn w:val="Standardnpsmoodstavce"/>
    <w:uiPriority w:val="99"/>
    <w:semiHidden/>
    <w:rPr>
      <w:rFonts w:cs="Times New Roman"/>
      <w:color w:val="000000"/>
      <w:u w:val="single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b/>
      <w:bCs/>
      <w:i/>
      <w:i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92AA7"/>
    <w:rPr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rPr>
      <w:rFonts w:cs="Times New Roman"/>
      <w:color w:val="800080"/>
      <w:u w:val="single"/>
    </w:rPr>
  </w:style>
  <w:style w:type="paragraph" w:customStyle="1" w:styleId="desc">
    <w:name w:val="desc"/>
    <w:basedOn w:val="Normln"/>
  </w:style>
  <w:style w:type="paragraph" w:styleId="Normlnweb">
    <w:name w:val="Normal (Web)"/>
    <w:basedOn w:val="Normln"/>
    <w:uiPriority w:val="99"/>
    <w:semiHidden/>
    <w:pPr>
      <w:spacing w:before="100" w:beforeAutospacing="1" w:after="100" w:afterAutospacing="1"/>
    </w:pPr>
  </w:style>
  <w:style w:type="paragraph" w:styleId="Seznam">
    <w:name w:val="List"/>
    <w:basedOn w:val="Zkladntext"/>
    <w:uiPriority w:val="99"/>
    <w:semiHidden/>
    <w:pPr>
      <w:widowControl w:val="0"/>
      <w:suppressAutoHyphens/>
      <w:spacing w:after="120"/>
      <w:jc w:val="left"/>
    </w:pPr>
    <w:rPr>
      <w:rFonts w:cs="Tahoma"/>
      <w:b w:val="0"/>
      <w:bCs w:val="0"/>
      <w:i w:val="0"/>
      <w:iCs w:val="0"/>
    </w:rPr>
  </w:style>
  <w:style w:type="paragraph" w:styleId="Zkladntext2">
    <w:name w:val="Body Text 2"/>
    <w:basedOn w:val="Normln"/>
    <w:link w:val="Zkladntext2Char"/>
    <w:uiPriority w:val="99"/>
    <w:semiHidden/>
    <w:pPr>
      <w:widowControl w:val="0"/>
      <w:suppressAutoHyphens/>
    </w:pPr>
    <w:rPr>
      <w:b/>
      <w:bCs/>
      <w:i/>
      <w:iCs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92AA7"/>
    <w:rPr>
      <w:sz w:val="24"/>
      <w:szCs w:val="24"/>
    </w:rPr>
  </w:style>
  <w:style w:type="paragraph" w:styleId="Zkladntext3">
    <w:name w:val="Body Text 3"/>
    <w:basedOn w:val="Normln"/>
    <w:link w:val="Zkladntext3Char"/>
    <w:uiPriority w:val="99"/>
    <w:semiHidden/>
    <w:pPr>
      <w:widowControl w:val="0"/>
      <w:suppressAutoHyphens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292AA7"/>
    <w:rPr>
      <w:sz w:val="16"/>
      <w:szCs w:val="16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  <w:style w:type="paragraph" w:customStyle="1" w:styleId="Noparagraphstyle">
    <w:name w:val="[No paragraph style]"/>
    <w:pPr>
      <w:autoSpaceDE w:val="0"/>
      <w:autoSpaceDN w:val="0"/>
      <w:adjustRightInd w:val="0"/>
      <w:spacing w:line="288" w:lineRule="auto"/>
    </w:pPr>
    <w:rPr>
      <w:rFonts w:ascii="Minion Pro" w:hAnsi="Minion Pro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E57F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E57F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E57F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E57F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E57FB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57F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57FB"/>
    <w:rPr>
      <w:rFonts w:ascii="Segoe UI" w:hAnsi="Segoe UI" w:cs="Segoe UI"/>
      <w:sz w:val="18"/>
      <w:szCs w:val="18"/>
    </w:rPr>
  </w:style>
  <w:style w:type="paragraph" w:styleId="Prosttext">
    <w:name w:val="Plain Text"/>
    <w:basedOn w:val="Normln"/>
    <w:link w:val="ProsttextChar"/>
    <w:uiPriority w:val="99"/>
    <w:unhideWhenUsed/>
    <w:rsid w:val="008B74D4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8B74D4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4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ACCF4ADBC74346AF92E76ED60D1563" ma:contentTypeVersion="2" ma:contentTypeDescription="Vytvoří nový dokument" ma:contentTypeScope="" ma:versionID="dc6c905abd91f1d81c3c6c9d8be7f7fe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99fad78affc598cecc1d10889f19f4c3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CE6988-A94D-4E7D-8C5F-B2A9FE17C2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DF7AFC-07A5-4504-AFCD-977FDEB122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D8C59F-7F37-419B-A894-21811052123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7db66521-db5b-45e1-b388-aa93a723860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Nejaktuálnější výstavní informace právě pro Vás</vt:lpstr>
    </vt:vector>
  </TitlesOfParts>
  <Company>OMNIS OLOMOUC a.s.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Nejaktuálnější výstavní informace právě pro Vás</dc:title>
  <dc:subject/>
  <dc:creator>lenkar</dc:creator>
  <cp:keywords/>
  <dc:description/>
  <cp:lastModifiedBy>Eva Fuglíčková</cp:lastModifiedBy>
  <cp:revision>2</cp:revision>
  <cp:lastPrinted>2017-02-09T09:22:00Z</cp:lastPrinted>
  <dcterms:created xsi:type="dcterms:W3CDTF">2017-02-09T11:16:00Z</dcterms:created>
  <dcterms:modified xsi:type="dcterms:W3CDTF">2017-02-09T11:16:00Z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0x0101000EACCF4ADBC74346AF92E76ED60D1563</vt:lpwstr>
  </property>
</Properties>
</file>