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4718E4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  <w:bookmarkStart w:id="0" w:name="OLE_LINK4"/>
    </w:p>
    <w:p w14:paraId="3E590473" w14:textId="77777777" w:rsidR="00852384" w:rsidRDefault="00852384" w:rsidP="00FA2518">
      <w:pPr>
        <w:pStyle w:val="Nadpis4"/>
        <w:jc w:val="center"/>
        <w:rPr>
          <w:i w:val="0"/>
          <w:iCs/>
          <w:color w:val="FF0000"/>
          <w:sz w:val="28"/>
        </w:rPr>
      </w:pPr>
      <w:bookmarkStart w:id="1" w:name="_GoBack"/>
    </w:p>
    <w:p w14:paraId="05820905" w14:textId="5EEAD749" w:rsidR="00FA2518" w:rsidRDefault="00F556EE" w:rsidP="00FA2518">
      <w:pPr>
        <w:pStyle w:val="Nadpis4"/>
        <w:jc w:val="center"/>
        <w:rPr>
          <w:i w:val="0"/>
          <w:iCs/>
          <w:color w:val="FF0000"/>
          <w:sz w:val="28"/>
        </w:rPr>
      </w:pPr>
      <w:r>
        <w:rPr>
          <w:i w:val="0"/>
          <w:iCs/>
          <w:color w:val="FF0000"/>
          <w:sz w:val="28"/>
        </w:rPr>
        <w:t xml:space="preserve">Výstava </w:t>
      </w:r>
      <w:r w:rsidR="00FA2518">
        <w:rPr>
          <w:i w:val="0"/>
          <w:iCs/>
          <w:color w:val="FF0000"/>
          <w:sz w:val="28"/>
        </w:rPr>
        <w:t>Stavíme Bydlíme</w:t>
      </w:r>
      <w:r>
        <w:rPr>
          <w:i w:val="0"/>
          <w:iCs/>
          <w:color w:val="FF0000"/>
          <w:sz w:val="28"/>
        </w:rPr>
        <w:t xml:space="preserve"> </w:t>
      </w:r>
      <w:r w:rsidR="0018266C">
        <w:rPr>
          <w:i w:val="0"/>
          <w:iCs/>
          <w:color w:val="FF0000"/>
          <w:sz w:val="28"/>
        </w:rPr>
        <w:t>událostí nejen na Hodonínsku již po tři</w:t>
      </w:r>
      <w:r w:rsidR="005A3B37">
        <w:rPr>
          <w:i w:val="0"/>
          <w:iCs/>
          <w:color w:val="FF0000"/>
          <w:sz w:val="28"/>
        </w:rPr>
        <w:t xml:space="preserve">advacáté </w:t>
      </w:r>
    </w:p>
    <w:p w14:paraId="70689F5A" w14:textId="0303BA1F" w:rsidR="00080E35" w:rsidRDefault="00080E35">
      <w:pPr>
        <w:pStyle w:val="Zkladntext2"/>
        <w:jc w:val="both"/>
      </w:pPr>
      <w:r>
        <w:t xml:space="preserve">     </w:t>
      </w:r>
    </w:p>
    <w:p w14:paraId="4A7150D4" w14:textId="5129B44A" w:rsidR="003C4D84" w:rsidRDefault="003C4D84" w:rsidP="003C4D84">
      <w:pPr>
        <w:jc w:val="both"/>
        <w:rPr>
          <w:rStyle w:val="Zdraznn"/>
          <w:rFonts w:ascii="Arial" w:hAnsi="Arial" w:cs="Arial"/>
          <w:i w:val="0"/>
        </w:rPr>
      </w:pPr>
      <w:r>
        <w:rPr>
          <w:rStyle w:val="Zdraznn"/>
          <w:rFonts w:ascii="Arial" w:hAnsi="Arial" w:cs="Arial"/>
          <w:i w:val="0"/>
        </w:rPr>
        <w:t>První ze série stavebních výstav Stavíme Bydlíme se leto</w:t>
      </w:r>
      <w:r w:rsidR="00651FDC">
        <w:rPr>
          <w:rStyle w:val="Zdraznn"/>
          <w:rFonts w:ascii="Arial" w:hAnsi="Arial" w:cs="Arial"/>
          <w:i w:val="0"/>
        </w:rPr>
        <w:t>s</w:t>
      </w:r>
      <w:r>
        <w:rPr>
          <w:rStyle w:val="Zdraznn"/>
          <w:rFonts w:ascii="Arial" w:hAnsi="Arial" w:cs="Arial"/>
          <w:i w:val="0"/>
        </w:rPr>
        <w:t xml:space="preserve"> koná tradičně v </w:t>
      </w:r>
      <w:r w:rsidR="00651FDC">
        <w:rPr>
          <w:rStyle w:val="Zdraznn"/>
          <w:rFonts w:ascii="Arial" w:hAnsi="Arial" w:cs="Arial"/>
          <w:i w:val="0"/>
        </w:rPr>
        <w:t>H</w:t>
      </w:r>
      <w:r>
        <w:rPr>
          <w:rStyle w:val="Zdraznn"/>
          <w:rFonts w:ascii="Arial" w:hAnsi="Arial" w:cs="Arial"/>
          <w:i w:val="0"/>
        </w:rPr>
        <w:t>odoníně</w:t>
      </w:r>
    </w:p>
    <w:p w14:paraId="0DFD0A0B" w14:textId="0CF9EBC0" w:rsidR="0018266C" w:rsidRPr="0018266C" w:rsidRDefault="0018266C" w:rsidP="003C4D84">
      <w:pPr>
        <w:jc w:val="both"/>
        <w:rPr>
          <w:i/>
        </w:rPr>
      </w:pPr>
      <w:r w:rsidRPr="0018266C">
        <w:rPr>
          <w:rStyle w:val="Zdraznn"/>
          <w:rFonts w:ascii="Arial" w:hAnsi="Arial" w:cs="Arial"/>
          <w:i w:val="0"/>
        </w:rPr>
        <w:t>v prostorách Domu kultury Horní Valy koncem ledna.</w:t>
      </w:r>
      <w:r w:rsidR="00845FC8">
        <w:rPr>
          <w:rStyle w:val="Zdraznn"/>
          <w:rFonts w:ascii="Arial" w:hAnsi="Arial" w:cs="Arial"/>
          <w:i w:val="0"/>
        </w:rPr>
        <w:t xml:space="preserve"> </w:t>
      </w:r>
      <w:r w:rsidR="00651FDC" w:rsidRPr="00845FC8">
        <w:rPr>
          <w:rStyle w:val="Zdraznn"/>
          <w:rFonts w:ascii="Arial" w:hAnsi="Arial" w:cs="Arial"/>
          <w:b/>
          <w:i w:val="0"/>
        </w:rPr>
        <w:t xml:space="preserve">Vstup </w:t>
      </w:r>
      <w:r w:rsidRPr="0018266C">
        <w:rPr>
          <w:rStyle w:val="Zdraznn"/>
          <w:rFonts w:ascii="Arial" w:hAnsi="Arial" w:cs="Arial"/>
          <w:i w:val="0"/>
        </w:rPr>
        <w:t>na výstavu je</w:t>
      </w:r>
      <w:r w:rsidR="00651FDC">
        <w:rPr>
          <w:rStyle w:val="Zdraznn"/>
          <w:rFonts w:ascii="Arial" w:hAnsi="Arial" w:cs="Arial"/>
          <w:i w:val="0"/>
        </w:rPr>
        <w:t xml:space="preserve"> </w:t>
      </w:r>
      <w:r w:rsidR="00651FDC" w:rsidRPr="00845FC8">
        <w:rPr>
          <w:rStyle w:val="Zdraznn"/>
          <w:rFonts w:ascii="Arial" w:hAnsi="Arial" w:cs="Arial"/>
          <w:b/>
          <w:i w:val="0"/>
        </w:rPr>
        <w:t>zdarma</w:t>
      </w:r>
      <w:r w:rsidRPr="0018266C">
        <w:rPr>
          <w:rStyle w:val="Zdraznn"/>
          <w:rFonts w:ascii="Arial" w:hAnsi="Arial" w:cs="Arial"/>
          <w:i w:val="0"/>
        </w:rPr>
        <w:t xml:space="preserve"> </w:t>
      </w:r>
      <w:r w:rsidR="003C4D84">
        <w:rPr>
          <w:rStyle w:val="Zdraznn"/>
          <w:rFonts w:ascii="Arial" w:hAnsi="Arial" w:cs="Arial"/>
          <w:i w:val="0"/>
        </w:rPr>
        <w:t xml:space="preserve">            </w:t>
      </w:r>
      <w:r w:rsidRPr="0018266C">
        <w:rPr>
          <w:rStyle w:val="Zdraznn"/>
          <w:rFonts w:ascii="Arial" w:hAnsi="Arial" w:cs="Arial"/>
          <w:i w:val="0"/>
        </w:rPr>
        <w:t>a pro návštěvníky bude otevřeno v </w:t>
      </w:r>
      <w:r w:rsidRPr="00845FC8">
        <w:rPr>
          <w:rStyle w:val="Zdraznn"/>
          <w:rFonts w:ascii="Arial" w:hAnsi="Arial" w:cs="Arial"/>
          <w:b/>
          <w:i w:val="0"/>
        </w:rPr>
        <w:t>pátek 27. ledna od 9 do 18 hod. a sobotu 28. ledna do 17 hod.</w:t>
      </w:r>
      <w:r w:rsidR="00432791">
        <w:rPr>
          <w:rStyle w:val="Zdraznn"/>
          <w:rFonts w:ascii="Arial" w:hAnsi="Arial" w:cs="Arial"/>
          <w:i w:val="0"/>
        </w:rPr>
        <w:t xml:space="preserve"> Tradičně budou výstavní</w:t>
      </w:r>
      <w:r w:rsidRPr="0018266C">
        <w:rPr>
          <w:rStyle w:val="Zdraznn"/>
          <w:rFonts w:ascii="Arial" w:hAnsi="Arial" w:cs="Arial"/>
          <w:i w:val="0"/>
        </w:rPr>
        <w:t xml:space="preserve"> prostory zaplněny expozicemi vystavovatelů z oboru stavebnictví a vybavení domácnosti. Můžete zde načerpat inspiraci, poradit se s</w:t>
      </w:r>
      <w:r>
        <w:rPr>
          <w:rStyle w:val="Zdraznn"/>
          <w:rFonts w:ascii="Arial" w:hAnsi="Arial" w:cs="Arial"/>
          <w:i w:val="0"/>
        </w:rPr>
        <w:t> </w:t>
      </w:r>
      <w:r w:rsidRPr="0018266C">
        <w:rPr>
          <w:rStyle w:val="Zdraznn"/>
          <w:rFonts w:ascii="Arial" w:hAnsi="Arial" w:cs="Arial"/>
          <w:i w:val="0"/>
        </w:rPr>
        <w:t>odborníky</w:t>
      </w:r>
      <w:r>
        <w:rPr>
          <w:rStyle w:val="Zdraznn"/>
          <w:rFonts w:ascii="Arial" w:hAnsi="Arial" w:cs="Arial"/>
          <w:i w:val="0"/>
        </w:rPr>
        <w:t xml:space="preserve">, </w:t>
      </w:r>
      <w:r w:rsidRPr="0018266C">
        <w:rPr>
          <w:rStyle w:val="Zdraznn"/>
          <w:rFonts w:ascii="Arial" w:hAnsi="Arial" w:cs="Arial"/>
          <w:i w:val="0"/>
        </w:rPr>
        <w:t>nebo využít výstavní sl</w:t>
      </w:r>
      <w:r>
        <w:rPr>
          <w:rStyle w:val="Zdraznn"/>
          <w:rFonts w:ascii="Arial" w:hAnsi="Arial" w:cs="Arial"/>
          <w:i w:val="0"/>
        </w:rPr>
        <w:t>evy</w:t>
      </w:r>
      <w:r w:rsidRPr="0018266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 také</w:t>
      </w:r>
      <w:r w:rsidRPr="006F2C2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si </w:t>
      </w:r>
      <w:r w:rsidRPr="006F2C2A">
        <w:rPr>
          <w:rFonts w:ascii="Arial" w:hAnsi="Arial" w:cs="Arial"/>
        </w:rPr>
        <w:t xml:space="preserve">poslechnout několik přednášek </w:t>
      </w:r>
      <w:r w:rsidR="003C4D84">
        <w:rPr>
          <w:rFonts w:ascii="Arial" w:hAnsi="Arial" w:cs="Arial"/>
        </w:rPr>
        <w:t xml:space="preserve">k </w:t>
      </w:r>
      <w:r w:rsidRPr="006F2C2A">
        <w:rPr>
          <w:rFonts w:ascii="Arial" w:hAnsi="Arial" w:cs="Arial"/>
        </w:rPr>
        <w:t>aktuální</w:t>
      </w:r>
      <w:r w:rsidR="003C4D84">
        <w:rPr>
          <w:rFonts w:ascii="Arial" w:hAnsi="Arial" w:cs="Arial"/>
        </w:rPr>
        <w:t>m</w:t>
      </w:r>
      <w:r w:rsidRPr="006F2C2A">
        <w:rPr>
          <w:rFonts w:ascii="Arial" w:hAnsi="Arial" w:cs="Arial"/>
        </w:rPr>
        <w:t xml:space="preserve"> </w:t>
      </w:r>
      <w:r w:rsidR="00845FC8" w:rsidRPr="006F2C2A">
        <w:rPr>
          <w:rFonts w:ascii="Arial" w:hAnsi="Arial" w:cs="Arial"/>
        </w:rPr>
        <w:t>témat</w:t>
      </w:r>
      <w:r w:rsidR="00845FC8">
        <w:rPr>
          <w:rFonts w:ascii="Arial" w:hAnsi="Arial" w:cs="Arial"/>
        </w:rPr>
        <w:t>ům</w:t>
      </w:r>
      <w:r w:rsidRPr="006F2C2A">
        <w:rPr>
          <w:rFonts w:ascii="Arial" w:hAnsi="Arial" w:cs="Arial"/>
        </w:rPr>
        <w:t>.</w:t>
      </w:r>
    </w:p>
    <w:p w14:paraId="4107D7B5" w14:textId="35154581" w:rsidR="0018266C" w:rsidRDefault="0018266C">
      <w:pPr>
        <w:pStyle w:val="Zkladntext2"/>
        <w:jc w:val="both"/>
      </w:pPr>
    </w:p>
    <w:p w14:paraId="1F240958" w14:textId="77777777" w:rsidR="0018266C" w:rsidRDefault="0018266C" w:rsidP="0018266C">
      <w:pPr>
        <w:pStyle w:val="Normlnweb"/>
      </w:pPr>
      <w:r>
        <w:rPr>
          <w:rStyle w:val="Siln"/>
          <w:u w:val="single"/>
        </w:rPr>
        <w:t>S jakou nabídkou výrobků a služeb letos přichází vystavovatelé? Jaké je nosné téma výstavy?</w:t>
      </w:r>
    </w:p>
    <w:p w14:paraId="5DC6F797" w14:textId="4E6FE780" w:rsidR="0018266C" w:rsidRPr="006F2C2A" w:rsidRDefault="003C4D84" w:rsidP="0018266C">
      <w:pPr>
        <w:jc w:val="both"/>
        <w:rPr>
          <w:rFonts w:ascii="Arial" w:hAnsi="Arial" w:cs="Arial"/>
        </w:rPr>
      </w:pPr>
      <w:bookmarkStart w:id="2" w:name="OLE_LINK10"/>
      <w:bookmarkStart w:id="3" w:name="OLE_LINK11"/>
      <w:bookmarkStart w:id="4" w:name="OLE_LINK15"/>
      <w:bookmarkStart w:id="5" w:name="OLE_LINK20"/>
      <w:bookmarkStart w:id="6" w:name="OLE_LINK16"/>
      <w:r>
        <w:rPr>
          <w:rFonts w:ascii="Arial" w:hAnsi="Arial" w:cs="Arial"/>
        </w:rPr>
        <w:t xml:space="preserve">     </w:t>
      </w:r>
      <w:r w:rsidR="0018266C" w:rsidRPr="006F2C2A">
        <w:rPr>
          <w:rFonts w:ascii="Arial" w:hAnsi="Arial" w:cs="Arial"/>
        </w:rPr>
        <w:t>Zaměření výstavy je bohaté a každý zde najde to, co potřebuje ke splnění svých investorských záměrů.</w:t>
      </w:r>
    </w:p>
    <w:p w14:paraId="70689F5E" w14:textId="692D73B4" w:rsidR="00080E35" w:rsidRPr="006F2C2A" w:rsidRDefault="00845FC8" w:rsidP="00FA251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 návštěvníky je připravena </w:t>
      </w:r>
      <w:r w:rsidR="00450807" w:rsidRPr="006F2C2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pestrá nabídka</w:t>
      </w:r>
      <w:r w:rsidR="00A3773B" w:rsidRPr="006F2C2A">
        <w:rPr>
          <w:rFonts w:ascii="Arial" w:hAnsi="Arial" w:cs="Arial"/>
          <w:b/>
        </w:rPr>
        <w:t xml:space="preserve"> moderních stavebních materiálů, technologií vytápění, služeb a novinek pro </w:t>
      </w:r>
      <w:r w:rsidR="00450807" w:rsidRPr="006F2C2A">
        <w:rPr>
          <w:rFonts w:ascii="Arial" w:hAnsi="Arial" w:cs="Arial"/>
          <w:b/>
        </w:rPr>
        <w:t xml:space="preserve">dům a </w:t>
      </w:r>
      <w:r w:rsidR="0061494D">
        <w:rPr>
          <w:rFonts w:ascii="Arial" w:hAnsi="Arial" w:cs="Arial"/>
          <w:b/>
        </w:rPr>
        <w:t xml:space="preserve">byt. </w:t>
      </w:r>
      <w:r w:rsidR="00450807" w:rsidRPr="006F2C2A">
        <w:rPr>
          <w:rFonts w:ascii="Arial" w:hAnsi="Arial" w:cs="Arial"/>
        </w:rPr>
        <w:t>O</w:t>
      </w:r>
      <w:r w:rsidR="00A3773B" w:rsidRPr="006F2C2A">
        <w:rPr>
          <w:rFonts w:ascii="Arial" w:hAnsi="Arial" w:cs="Arial"/>
        </w:rPr>
        <w:t>dborníci z</w:t>
      </w:r>
      <w:r w:rsidR="00450807" w:rsidRPr="006F2C2A">
        <w:rPr>
          <w:rFonts w:ascii="Arial" w:hAnsi="Arial" w:cs="Arial"/>
        </w:rPr>
        <w:t xml:space="preserve"> širokého stavebního </w:t>
      </w:r>
      <w:r w:rsidR="00A3773B" w:rsidRPr="006F2C2A">
        <w:rPr>
          <w:rFonts w:ascii="Arial" w:hAnsi="Arial" w:cs="Arial"/>
        </w:rPr>
        <w:t>oboru poradí s řešením konkrétního problému, nabídnou</w:t>
      </w:r>
      <w:r w:rsidR="00FA2518">
        <w:rPr>
          <w:rFonts w:ascii="Arial" w:hAnsi="Arial" w:cs="Arial"/>
        </w:rPr>
        <w:t xml:space="preserve"> vhodné</w:t>
      </w:r>
      <w:r w:rsidR="00A3773B" w:rsidRPr="006F2C2A">
        <w:rPr>
          <w:rFonts w:ascii="Arial" w:hAnsi="Arial" w:cs="Arial"/>
        </w:rPr>
        <w:t xml:space="preserve"> materiály, </w:t>
      </w:r>
      <w:r w:rsidR="00FA2518">
        <w:rPr>
          <w:rFonts w:ascii="Arial" w:hAnsi="Arial" w:cs="Arial"/>
        </w:rPr>
        <w:t xml:space="preserve">technologie, </w:t>
      </w:r>
      <w:r w:rsidR="00A3773B" w:rsidRPr="006F2C2A">
        <w:rPr>
          <w:rFonts w:ascii="Arial" w:hAnsi="Arial" w:cs="Arial"/>
        </w:rPr>
        <w:t>nástroje</w:t>
      </w:r>
      <w:r w:rsidR="00FA2518">
        <w:rPr>
          <w:rFonts w:ascii="Arial" w:hAnsi="Arial" w:cs="Arial"/>
        </w:rPr>
        <w:t xml:space="preserve"> </w:t>
      </w:r>
      <w:r w:rsidR="00A3773B" w:rsidRPr="006F2C2A">
        <w:rPr>
          <w:rFonts w:ascii="Arial" w:hAnsi="Arial" w:cs="Arial"/>
        </w:rPr>
        <w:t xml:space="preserve">i </w:t>
      </w:r>
      <w:r w:rsidR="00450807" w:rsidRPr="006F2C2A">
        <w:rPr>
          <w:rFonts w:ascii="Arial" w:hAnsi="Arial" w:cs="Arial"/>
        </w:rPr>
        <w:t>služby</w:t>
      </w:r>
      <w:r w:rsidR="00FA2518">
        <w:rPr>
          <w:rFonts w:ascii="Arial" w:hAnsi="Arial" w:cs="Arial"/>
        </w:rPr>
        <w:t xml:space="preserve">. </w:t>
      </w:r>
    </w:p>
    <w:p w14:paraId="70689F61" w14:textId="0E536BCA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  <w:r w:rsidRPr="006F2C2A">
        <w:rPr>
          <w:rFonts w:ascii="Arial" w:hAnsi="Arial" w:cs="Arial"/>
          <w:b/>
          <w:bCs/>
        </w:rPr>
        <w:t>Teplo a jak ho získat levně a ekologicky</w:t>
      </w:r>
      <w:r w:rsidRPr="006F2C2A">
        <w:rPr>
          <w:rFonts w:ascii="Arial" w:hAnsi="Arial" w:cs="Arial"/>
        </w:rPr>
        <w:t xml:space="preserve"> – to je téma, které </w:t>
      </w:r>
      <w:r w:rsidR="00450807" w:rsidRPr="006F2C2A">
        <w:rPr>
          <w:rFonts w:ascii="Arial" w:hAnsi="Arial" w:cs="Arial"/>
        </w:rPr>
        <w:t xml:space="preserve">zajímá </w:t>
      </w:r>
      <w:r w:rsidRPr="006F2C2A">
        <w:rPr>
          <w:rFonts w:ascii="Arial" w:hAnsi="Arial" w:cs="Arial"/>
        </w:rPr>
        <w:t xml:space="preserve">opravdu </w:t>
      </w:r>
      <w:r w:rsidR="0018266C">
        <w:rPr>
          <w:rFonts w:ascii="Arial" w:hAnsi="Arial" w:cs="Arial"/>
        </w:rPr>
        <w:t>každého</w:t>
      </w:r>
      <w:r w:rsidRPr="006F2C2A">
        <w:rPr>
          <w:rFonts w:ascii="Arial" w:hAnsi="Arial" w:cs="Arial"/>
        </w:rPr>
        <w:t>. Nabídka úsporných kotlů, ohřívačů vody, krbů a kamen, elektrických topidel,</w:t>
      </w:r>
      <w:r w:rsidR="00786E4B" w:rsidRPr="006F2C2A">
        <w:rPr>
          <w:rFonts w:ascii="Arial" w:hAnsi="Arial" w:cs="Arial"/>
        </w:rPr>
        <w:t xml:space="preserve"> podlahového vytápění, a</w:t>
      </w:r>
      <w:r w:rsidRPr="006F2C2A">
        <w:rPr>
          <w:rFonts w:ascii="Arial" w:hAnsi="Arial" w:cs="Arial"/>
        </w:rPr>
        <w:t>le i tepelných čerpadel</w:t>
      </w:r>
      <w:r w:rsidR="00FA2518">
        <w:rPr>
          <w:rFonts w:ascii="Arial" w:hAnsi="Arial" w:cs="Arial"/>
        </w:rPr>
        <w:t xml:space="preserve">, solárních systémů a </w:t>
      </w:r>
      <w:r w:rsidRPr="006F2C2A">
        <w:rPr>
          <w:rFonts w:ascii="Arial" w:hAnsi="Arial" w:cs="Arial"/>
        </w:rPr>
        <w:t xml:space="preserve">rekuperačních jednotek by měla </w:t>
      </w:r>
      <w:r w:rsidR="004672A8" w:rsidRPr="006F2C2A">
        <w:rPr>
          <w:rFonts w:ascii="Arial" w:hAnsi="Arial" w:cs="Arial"/>
        </w:rPr>
        <w:t xml:space="preserve">uspokojit každého zájemce. </w:t>
      </w:r>
    </w:p>
    <w:p w14:paraId="70689F62" w14:textId="03E6739B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Ti, kteří se zajímají o </w:t>
      </w:r>
      <w:r w:rsidRPr="006F2C2A">
        <w:rPr>
          <w:rFonts w:ascii="Arial" w:hAnsi="Arial" w:cs="Arial"/>
          <w:b/>
          <w:bCs/>
        </w:rPr>
        <w:t>stavební práce nebo bytovou výstavbu</w:t>
      </w:r>
      <w:r w:rsidR="002C1F34">
        <w:rPr>
          <w:rFonts w:ascii="Arial" w:hAnsi="Arial" w:cs="Arial"/>
          <w:b/>
          <w:bCs/>
        </w:rPr>
        <w:t>,</w:t>
      </w:r>
      <w:r w:rsidRPr="006F2C2A">
        <w:rPr>
          <w:rFonts w:ascii="Arial" w:hAnsi="Arial" w:cs="Arial"/>
        </w:rPr>
        <w:t xml:space="preserve"> mohou vše konzultovat s nejednou stavební firmou, či přímo s firmou vyrábě</w:t>
      </w:r>
      <w:r w:rsidR="002C1F34">
        <w:rPr>
          <w:rFonts w:ascii="Arial" w:hAnsi="Arial" w:cs="Arial"/>
        </w:rPr>
        <w:t xml:space="preserve">jící nebo prodávající  stavební </w:t>
      </w:r>
      <w:r w:rsidRPr="006F2C2A">
        <w:rPr>
          <w:rFonts w:ascii="Arial" w:hAnsi="Arial" w:cs="Arial"/>
        </w:rPr>
        <w:t xml:space="preserve">materiál. Budou zde </w:t>
      </w:r>
      <w:r w:rsidRPr="006F2C2A">
        <w:rPr>
          <w:rFonts w:ascii="Arial" w:hAnsi="Arial" w:cs="Arial"/>
          <w:b/>
        </w:rPr>
        <w:t>zdící materiály, komínové systémy, kompletní realizace střech, zatep</w:t>
      </w:r>
      <w:bookmarkStart w:id="7" w:name="OLE_LINK1"/>
      <w:r w:rsidR="00450807" w:rsidRPr="006F2C2A">
        <w:rPr>
          <w:rFonts w:ascii="Arial" w:hAnsi="Arial" w:cs="Arial"/>
          <w:b/>
        </w:rPr>
        <w:t xml:space="preserve">lovací systémy, </w:t>
      </w:r>
      <w:r w:rsidR="00C91EA1">
        <w:rPr>
          <w:rFonts w:ascii="Arial" w:hAnsi="Arial" w:cs="Arial"/>
          <w:b/>
        </w:rPr>
        <w:t xml:space="preserve">dlažba, obklady, </w:t>
      </w:r>
      <w:r w:rsidR="00450807" w:rsidRPr="006F2C2A">
        <w:rPr>
          <w:rFonts w:ascii="Arial" w:hAnsi="Arial" w:cs="Arial"/>
          <w:b/>
        </w:rPr>
        <w:t xml:space="preserve">stavební chemie, izolace </w:t>
      </w:r>
      <w:r w:rsidR="00450807" w:rsidRPr="006F2C2A">
        <w:rPr>
          <w:rFonts w:ascii="Arial" w:hAnsi="Arial" w:cs="Arial"/>
        </w:rPr>
        <w:t xml:space="preserve">různého typu a použití. </w:t>
      </w:r>
    </w:p>
    <w:bookmarkEnd w:id="7"/>
    <w:p w14:paraId="70689F64" w14:textId="45E69EF2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</w:t>
      </w:r>
      <w:bookmarkStart w:id="8" w:name="OLE_LINK5"/>
      <w:r w:rsidRPr="006F2C2A">
        <w:rPr>
          <w:rFonts w:ascii="Arial" w:hAnsi="Arial" w:cs="Arial"/>
        </w:rPr>
        <w:t xml:space="preserve">Neodmyslitelnou součástí každého domu jsou </w:t>
      </w:r>
      <w:r w:rsidRPr="006F2C2A">
        <w:rPr>
          <w:rFonts w:ascii="Arial" w:hAnsi="Arial" w:cs="Arial"/>
          <w:b/>
          <w:bCs/>
        </w:rPr>
        <w:t>okna a dveře</w:t>
      </w:r>
      <w:r w:rsidR="002C1F34">
        <w:rPr>
          <w:rFonts w:ascii="Arial" w:hAnsi="Arial" w:cs="Arial"/>
        </w:rPr>
        <w:t xml:space="preserve">. </w:t>
      </w:r>
      <w:r w:rsidRPr="006F2C2A">
        <w:rPr>
          <w:rFonts w:ascii="Arial" w:hAnsi="Arial" w:cs="Arial"/>
        </w:rPr>
        <w:t xml:space="preserve">Nebude tedy chybět  nabídka plastových, dřevěných i hliníkových </w:t>
      </w:r>
      <w:r w:rsidRPr="006F2C2A">
        <w:rPr>
          <w:rFonts w:ascii="Arial" w:hAnsi="Arial" w:cs="Arial"/>
          <w:b/>
          <w:bCs/>
        </w:rPr>
        <w:t xml:space="preserve">oken </w:t>
      </w:r>
      <w:r w:rsidRPr="006F2C2A">
        <w:rPr>
          <w:rFonts w:ascii="Arial" w:hAnsi="Arial" w:cs="Arial"/>
        </w:rPr>
        <w:t>a jejich doplňkových komponentů</w:t>
      </w:r>
      <w:r w:rsidRPr="006F2C2A">
        <w:rPr>
          <w:rFonts w:ascii="Arial" w:hAnsi="Arial" w:cs="Arial"/>
          <w:b/>
          <w:bCs/>
        </w:rPr>
        <w:t xml:space="preserve"> </w:t>
      </w:r>
      <w:r w:rsidRPr="006F2C2A">
        <w:rPr>
          <w:rFonts w:ascii="Arial" w:hAnsi="Arial" w:cs="Arial"/>
        </w:rPr>
        <w:t>-</w:t>
      </w:r>
      <w:r w:rsidRPr="006F2C2A">
        <w:rPr>
          <w:rFonts w:ascii="Arial" w:hAnsi="Arial" w:cs="Arial"/>
          <w:b/>
          <w:bCs/>
        </w:rPr>
        <w:t xml:space="preserve"> žaluzií, rolet, sítí proti hmyzu, markýz. </w:t>
      </w:r>
      <w:bookmarkStart w:id="9" w:name="OLE_LINK23"/>
      <w:bookmarkEnd w:id="8"/>
    </w:p>
    <w:p w14:paraId="70689F65" w14:textId="20E42577" w:rsidR="00080E35" w:rsidRPr="006F2C2A" w:rsidRDefault="00080E35" w:rsidP="0042283B">
      <w:pPr>
        <w:jc w:val="both"/>
        <w:rPr>
          <w:rFonts w:ascii="Arial" w:hAnsi="Arial" w:cs="Arial"/>
        </w:rPr>
      </w:pPr>
      <w:bookmarkStart w:id="10" w:name="OLE_LINK25"/>
      <w:bookmarkStart w:id="11" w:name="OLE_LINK6"/>
      <w:bookmarkStart w:id="12" w:name="OLE_LINK2"/>
      <w:bookmarkEnd w:id="9"/>
      <w:r w:rsidRPr="006F2C2A">
        <w:rPr>
          <w:rFonts w:ascii="Arial" w:hAnsi="Arial" w:cs="Arial"/>
        </w:rPr>
        <w:t xml:space="preserve">     Z </w:t>
      </w:r>
      <w:r w:rsidRPr="006F2C2A">
        <w:rPr>
          <w:rFonts w:ascii="Arial" w:hAnsi="Arial" w:cs="Arial"/>
          <w:b/>
          <w:bCs/>
        </w:rPr>
        <w:t>vybavení interiérů</w:t>
      </w:r>
      <w:r w:rsidRPr="006F2C2A">
        <w:rPr>
          <w:rFonts w:ascii="Arial" w:hAnsi="Arial" w:cs="Arial"/>
        </w:rPr>
        <w:t xml:space="preserve"> najdete </w:t>
      </w:r>
      <w:r w:rsidR="003C4D84">
        <w:rPr>
          <w:rFonts w:ascii="Arial" w:hAnsi="Arial" w:cs="Arial"/>
          <w:b/>
          <w:bCs/>
        </w:rPr>
        <w:t xml:space="preserve">interiérové dveře, </w:t>
      </w:r>
      <w:r w:rsidR="002F7677" w:rsidRPr="00C91EA1">
        <w:rPr>
          <w:rFonts w:ascii="Arial" w:hAnsi="Arial" w:cs="Arial"/>
          <w:b/>
        </w:rPr>
        <w:t>centrální vysavače</w:t>
      </w:r>
      <w:r w:rsidRPr="006F2C2A">
        <w:rPr>
          <w:rFonts w:ascii="Arial" w:hAnsi="Arial" w:cs="Arial"/>
        </w:rPr>
        <w:t xml:space="preserve">. </w:t>
      </w:r>
      <w:bookmarkEnd w:id="10"/>
      <w:bookmarkEnd w:id="11"/>
      <w:r w:rsidR="00712282">
        <w:rPr>
          <w:rFonts w:ascii="Arial" w:hAnsi="Arial" w:cs="Arial"/>
        </w:rPr>
        <w:t xml:space="preserve">Tentokrát se zde představí i </w:t>
      </w:r>
      <w:r w:rsidR="00712282" w:rsidRPr="00712282">
        <w:rPr>
          <w:rFonts w:ascii="Arial" w:hAnsi="Arial" w:cs="Arial"/>
          <w:b/>
        </w:rPr>
        <w:t>koupelnové studio</w:t>
      </w:r>
      <w:r w:rsidR="00712282">
        <w:rPr>
          <w:rFonts w:ascii="Arial" w:hAnsi="Arial" w:cs="Arial"/>
        </w:rPr>
        <w:t xml:space="preserve">. </w:t>
      </w:r>
    </w:p>
    <w:p w14:paraId="292818DE" w14:textId="098803E9" w:rsidR="00712282" w:rsidRPr="006F2C2A" w:rsidRDefault="00712282" w:rsidP="004228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Nabídku doplňují </w:t>
      </w:r>
      <w:r w:rsidRPr="00712282">
        <w:rPr>
          <w:rFonts w:ascii="Arial" w:hAnsi="Arial" w:cs="Arial"/>
          <w:b/>
        </w:rPr>
        <w:t>garážová vrata, ploty i venkovní dlažba</w:t>
      </w:r>
      <w:r>
        <w:rPr>
          <w:rFonts w:ascii="Arial" w:hAnsi="Arial" w:cs="Arial"/>
        </w:rPr>
        <w:t xml:space="preserve"> a keramika do zahrad. Přímo na výstavě můžete zakoupit i některé z domácích spotřebičů. </w:t>
      </w:r>
    </w:p>
    <w:p w14:paraId="6D25B95A" w14:textId="77777777" w:rsidR="003C4D84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Firmy také nabídnou výstavbu rodinných </w:t>
      </w:r>
      <w:r w:rsidRPr="006F2C2A">
        <w:rPr>
          <w:rFonts w:ascii="Arial" w:hAnsi="Arial" w:cs="Arial"/>
          <w:b/>
          <w:bCs/>
        </w:rPr>
        <w:t>domů na klíč</w:t>
      </w:r>
      <w:bookmarkStart w:id="13" w:name="OLE_LINK3"/>
      <w:bookmarkEnd w:id="12"/>
      <w:r w:rsidRPr="006F2C2A">
        <w:rPr>
          <w:rFonts w:ascii="Arial" w:hAnsi="Arial" w:cs="Arial"/>
          <w:b/>
          <w:bCs/>
        </w:rPr>
        <w:t xml:space="preserve">, </w:t>
      </w:r>
      <w:r w:rsidR="002F7677" w:rsidRPr="006F2C2A">
        <w:rPr>
          <w:rFonts w:ascii="Arial" w:hAnsi="Arial" w:cs="Arial"/>
        </w:rPr>
        <w:t xml:space="preserve">minimálně v nízkoenergetickém </w:t>
      </w:r>
      <w:r w:rsidRPr="006F2C2A">
        <w:rPr>
          <w:rFonts w:ascii="Arial" w:hAnsi="Arial" w:cs="Arial"/>
        </w:rPr>
        <w:t xml:space="preserve">standardu a </w:t>
      </w:r>
      <w:r w:rsidRPr="006F2C2A">
        <w:rPr>
          <w:rFonts w:ascii="Arial" w:hAnsi="Arial" w:cs="Arial"/>
          <w:b/>
          <w:bCs/>
        </w:rPr>
        <w:t xml:space="preserve">z různých stavebních systému. </w:t>
      </w:r>
      <w:r w:rsidR="002F7677" w:rsidRPr="006F2C2A">
        <w:rPr>
          <w:rFonts w:ascii="Arial" w:hAnsi="Arial" w:cs="Arial"/>
        </w:rPr>
        <w:t xml:space="preserve">Od klasického zdíva, přes </w:t>
      </w:r>
      <w:r w:rsidRPr="006F2C2A">
        <w:rPr>
          <w:rFonts w:ascii="Arial" w:hAnsi="Arial" w:cs="Arial"/>
        </w:rPr>
        <w:t>stavebnicové systémy až po přírodní materiály</w:t>
      </w:r>
      <w:r w:rsidR="002F7677" w:rsidRPr="006F2C2A">
        <w:rPr>
          <w:rFonts w:ascii="Arial" w:hAnsi="Arial" w:cs="Arial"/>
        </w:rPr>
        <w:t xml:space="preserve"> i </w:t>
      </w:r>
      <w:r w:rsidR="00786E4B" w:rsidRPr="006F2C2A">
        <w:rPr>
          <w:rFonts w:ascii="Arial" w:hAnsi="Arial" w:cs="Arial"/>
        </w:rPr>
        <w:t xml:space="preserve">v poslední době tolik oblíbené </w:t>
      </w:r>
      <w:r w:rsidR="00786E4B" w:rsidRPr="006F2C2A">
        <w:rPr>
          <w:rFonts w:ascii="Arial" w:hAnsi="Arial" w:cs="Arial"/>
          <w:b/>
        </w:rPr>
        <w:t>dřevostavby</w:t>
      </w:r>
      <w:r w:rsidR="003C4D84">
        <w:rPr>
          <w:rFonts w:ascii="Arial" w:hAnsi="Arial" w:cs="Arial"/>
        </w:rPr>
        <w:t xml:space="preserve">. </w:t>
      </w:r>
    </w:p>
    <w:p w14:paraId="70689F67" w14:textId="77DB4D1C" w:rsidR="00080E35" w:rsidRPr="003C4D84" w:rsidRDefault="003C4D84" w:rsidP="0042283B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Letošní nabídka je rozšířená i o přehlídku </w:t>
      </w:r>
      <w:r w:rsidRPr="003C4D84">
        <w:rPr>
          <w:rFonts w:ascii="Arial" w:hAnsi="Arial" w:cs="Arial"/>
          <w:b/>
        </w:rPr>
        <w:t>stavební mechanizace</w:t>
      </w:r>
      <w:r>
        <w:rPr>
          <w:rFonts w:ascii="Arial" w:hAnsi="Arial" w:cs="Arial"/>
          <w:b/>
        </w:rPr>
        <w:t>, komunální a zahradní techniky.</w:t>
      </w:r>
      <w:r w:rsidR="00786E4B" w:rsidRPr="003C4D84">
        <w:rPr>
          <w:rFonts w:ascii="Arial" w:hAnsi="Arial" w:cs="Arial"/>
        </w:rPr>
        <w:t xml:space="preserve"> </w:t>
      </w:r>
    </w:p>
    <w:p w14:paraId="70689F68" w14:textId="77777777" w:rsidR="00080E35" w:rsidRPr="006F2C2A" w:rsidRDefault="00080E35" w:rsidP="0042283B">
      <w:pPr>
        <w:jc w:val="both"/>
        <w:rPr>
          <w:rFonts w:ascii="Arial" w:hAnsi="Arial" w:cs="Arial"/>
        </w:rPr>
      </w:pPr>
      <w:r w:rsidRPr="006F2C2A">
        <w:rPr>
          <w:rFonts w:ascii="Arial" w:hAnsi="Arial" w:cs="Arial"/>
        </w:rPr>
        <w:t xml:space="preserve">      </w:t>
      </w:r>
    </w:p>
    <w:p w14:paraId="70689F69" w14:textId="42CFDEE7" w:rsidR="00080E35" w:rsidRPr="00651FDC" w:rsidRDefault="00080E35" w:rsidP="00651FDC">
      <w:pPr>
        <w:rPr>
          <w:rFonts w:ascii="Arial" w:hAnsi="Arial" w:cs="Arial"/>
        </w:rPr>
      </w:pPr>
      <w:bookmarkStart w:id="14" w:name="OLE_LINK21"/>
      <w:bookmarkStart w:id="15" w:name="OLE_LINK19"/>
      <w:bookmarkStart w:id="16" w:name="OLE_LINK22"/>
      <w:bookmarkStart w:id="17" w:name="OLE_LINK7"/>
      <w:bookmarkEnd w:id="13"/>
      <w:r w:rsidRPr="0061494D">
        <w:rPr>
          <w:rFonts w:ascii="Arial" w:hAnsi="Arial" w:cs="Arial"/>
        </w:rPr>
        <w:t xml:space="preserve">     </w:t>
      </w:r>
      <w:r w:rsidRPr="00651FDC">
        <w:rPr>
          <w:rFonts w:ascii="Arial" w:hAnsi="Arial" w:cs="Arial"/>
          <w:spacing w:val="-3"/>
        </w:rPr>
        <w:t xml:space="preserve">Součástí výstavy je </w:t>
      </w:r>
      <w:r w:rsidRPr="00651FDC">
        <w:rPr>
          <w:rFonts w:ascii="Arial" w:hAnsi="Arial" w:cs="Arial"/>
          <w:b/>
          <w:bCs/>
          <w:spacing w:val="-3"/>
        </w:rPr>
        <w:t>doprovodný program</w:t>
      </w:r>
      <w:r w:rsidR="0009260E" w:rsidRPr="00651FDC">
        <w:rPr>
          <w:rFonts w:ascii="Arial" w:hAnsi="Arial" w:cs="Arial"/>
          <w:b/>
          <w:bCs/>
          <w:spacing w:val="-3"/>
        </w:rPr>
        <w:t xml:space="preserve"> </w:t>
      </w:r>
      <w:r w:rsidR="0009260E" w:rsidRPr="00651FDC">
        <w:rPr>
          <w:rFonts w:ascii="Arial" w:hAnsi="Arial" w:cs="Arial"/>
          <w:bCs/>
          <w:spacing w:val="-3"/>
        </w:rPr>
        <w:t>formou přednášek</w:t>
      </w:r>
      <w:r w:rsidRPr="00651FDC">
        <w:rPr>
          <w:rFonts w:ascii="Arial" w:hAnsi="Arial" w:cs="Arial"/>
          <w:spacing w:val="-3"/>
        </w:rPr>
        <w:t xml:space="preserve">. </w:t>
      </w:r>
      <w:r w:rsidR="0061494D" w:rsidRPr="00651FDC">
        <w:rPr>
          <w:rFonts w:ascii="Arial" w:hAnsi="Arial" w:cs="Arial"/>
          <w:spacing w:val="-3"/>
        </w:rPr>
        <w:t xml:space="preserve">Fundovaní odborníci </w:t>
      </w:r>
      <w:r w:rsidR="0009260E" w:rsidRPr="00651FDC">
        <w:rPr>
          <w:rFonts w:ascii="Arial" w:hAnsi="Arial" w:cs="Arial"/>
          <w:spacing w:val="-3"/>
        </w:rPr>
        <w:t xml:space="preserve">seznámí se </w:t>
      </w:r>
      <w:r w:rsidR="0061494D" w:rsidRPr="00651FDC">
        <w:rPr>
          <w:rFonts w:ascii="Arial" w:hAnsi="Arial" w:cs="Arial"/>
          <w:spacing w:val="-3"/>
        </w:rPr>
        <w:t>z</w:t>
      </w:r>
      <w:r w:rsidR="00852384" w:rsidRPr="00651FDC">
        <w:rPr>
          <w:rFonts w:ascii="Arial" w:hAnsi="Arial" w:cs="Arial"/>
          <w:spacing w:val="-3"/>
        </w:rPr>
        <w:t>ajímavými</w:t>
      </w:r>
      <w:r w:rsidR="00786E4B" w:rsidRPr="00651FDC">
        <w:rPr>
          <w:rFonts w:ascii="Arial" w:hAnsi="Arial" w:cs="Arial"/>
          <w:spacing w:val="-3"/>
        </w:rPr>
        <w:t xml:space="preserve"> témat</w:t>
      </w:r>
      <w:r w:rsidR="00852384" w:rsidRPr="00651FDC">
        <w:rPr>
          <w:rFonts w:ascii="Arial" w:hAnsi="Arial" w:cs="Arial"/>
          <w:spacing w:val="-3"/>
        </w:rPr>
        <w:t>y</w:t>
      </w:r>
      <w:r w:rsidR="00786E4B" w:rsidRPr="00651FDC">
        <w:rPr>
          <w:rFonts w:ascii="Arial" w:hAnsi="Arial" w:cs="Arial"/>
          <w:spacing w:val="-3"/>
        </w:rPr>
        <w:t xml:space="preserve"> </w:t>
      </w:r>
      <w:r w:rsidR="00786E4B" w:rsidRPr="00651FDC">
        <w:rPr>
          <w:rFonts w:ascii="Arial" w:hAnsi="Arial" w:cs="Arial"/>
          <w:b/>
          <w:spacing w:val="-3"/>
        </w:rPr>
        <w:t>z</w:t>
      </w:r>
      <w:r w:rsidR="0009260E" w:rsidRPr="00651FDC">
        <w:rPr>
          <w:rFonts w:ascii="Arial" w:hAnsi="Arial" w:cs="Arial"/>
          <w:b/>
          <w:spacing w:val="-3"/>
        </w:rPr>
        <w:t xml:space="preserve"> oblasti  dřevostaveb, </w:t>
      </w:r>
      <w:r w:rsidR="0009260E" w:rsidRPr="00651FDC">
        <w:rPr>
          <w:rFonts w:ascii="Arial" w:hAnsi="Arial" w:cs="Arial"/>
          <w:b/>
        </w:rPr>
        <w:t>energeticky úsporných</w:t>
      </w:r>
      <w:r w:rsidR="0009260E" w:rsidRPr="00651FDC">
        <w:rPr>
          <w:rFonts w:ascii="Arial" w:hAnsi="Arial" w:cs="Arial"/>
          <w:b/>
          <w:spacing w:val="-3"/>
        </w:rPr>
        <w:t xml:space="preserve"> způsobů vytápění</w:t>
      </w:r>
      <w:r w:rsidR="0009260E" w:rsidRPr="00651FDC">
        <w:rPr>
          <w:rFonts w:ascii="Arial" w:hAnsi="Arial" w:cs="Arial"/>
          <w:spacing w:val="-3"/>
        </w:rPr>
        <w:t xml:space="preserve">. </w:t>
      </w:r>
      <w:r w:rsidR="003C4D84" w:rsidRPr="00651FDC">
        <w:rPr>
          <w:rFonts w:ascii="Arial" w:hAnsi="Arial" w:cs="Arial"/>
          <w:spacing w:val="-3"/>
        </w:rPr>
        <w:t xml:space="preserve">Letos je </w:t>
      </w:r>
      <w:r w:rsidR="003C4D84" w:rsidRPr="00651FDC">
        <w:rPr>
          <w:rFonts w:ascii="Arial" w:hAnsi="Arial" w:cs="Arial"/>
        </w:rPr>
        <w:t xml:space="preserve">dotační program </w:t>
      </w:r>
      <w:r w:rsidR="003C4D84" w:rsidRPr="00845FC8">
        <w:rPr>
          <w:rFonts w:ascii="Arial" w:hAnsi="Arial" w:cs="Arial"/>
          <w:b/>
        </w:rPr>
        <w:t>N</w:t>
      </w:r>
      <w:r w:rsidR="0061494D" w:rsidRPr="00845FC8">
        <w:rPr>
          <w:rFonts w:ascii="Arial" w:hAnsi="Arial" w:cs="Arial"/>
          <w:b/>
        </w:rPr>
        <w:t>ov</w:t>
      </w:r>
      <w:r w:rsidR="0009260E" w:rsidRPr="00845FC8">
        <w:rPr>
          <w:rFonts w:ascii="Arial" w:hAnsi="Arial" w:cs="Arial"/>
          <w:b/>
        </w:rPr>
        <w:t>á</w:t>
      </w:r>
      <w:r w:rsidR="0061494D" w:rsidRPr="00845FC8">
        <w:rPr>
          <w:rFonts w:ascii="Arial" w:hAnsi="Arial" w:cs="Arial"/>
          <w:b/>
        </w:rPr>
        <w:t xml:space="preserve"> zelen</w:t>
      </w:r>
      <w:r w:rsidR="0009260E" w:rsidRPr="00845FC8">
        <w:rPr>
          <w:rFonts w:ascii="Arial" w:hAnsi="Arial" w:cs="Arial"/>
          <w:b/>
        </w:rPr>
        <w:t>á</w:t>
      </w:r>
      <w:r w:rsidR="0061494D" w:rsidRPr="00845FC8">
        <w:rPr>
          <w:rFonts w:ascii="Arial" w:hAnsi="Arial" w:cs="Arial"/>
          <w:b/>
        </w:rPr>
        <w:t xml:space="preserve"> úsporám</w:t>
      </w:r>
      <w:r w:rsidR="0009260E" w:rsidRPr="00845FC8">
        <w:rPr>
          <w:rFonts w:ascii="Arial" w:hAnsi="Arial" w:cs="Arial"/>
          <w:b/>
        </w:rPr>
        <w:t xml:space="preserve"> </w:t>
      </w:r>
      <w:r w:rsidR="00651FDC" w:rsidRPr="00845FC8">
        <w:rPr>
          <w:rFonts w:ascii="Arial" w:hAnsi="Arial" w:cs="Arial"/>
          <w:b/>
        </w:rPr>
        <w:t>2017</w:t>
      </w:r>
      <w:r w:rsidR="00651FDC" w:rsidRPr="00651FDC">
        <w:rPr>
          <w:rFonts w:ascii="Arial" w:hAnsi="Arial" w:cs="Arial"/>
        </w:rPr>
        <w:t xml:space="preserve"> rozšířen o další oblasti, kde lze dotace čerpat – např. využití odpadních vod k ochlazování budov</w:t>
      </w:r>
      <w:r w:rsidR="00845FC8">
        <w:rPr>
          <w:rFonts w:ascii="Arial" w:hAnsi="Arial" w:cs="Arial"/>
        </w:rPr>
        <w:t xml:space="preserve">, </w:t>
      </w:r>
      <w:r w:rsidR="00651FDC" w:rsidRPr="00651FDC">
        <w:rPr>
          <w:rFonts w:ascii="Arial" w:hAnsi="Arial" w:cs="Arial"/>
        </w:rPr>
        <w:t xml:space="preserve"> </w:t>
      </w:r>
      <w:r w:rsidR="00651FDC">
        <w:rPr>
          <w:rFonts w:ascii="Arial" w:hAnsi="Arial" w:cs="Arial"/>
        </w:rPr>
        <w:t>podpora</w:t>
      </w:r>
      <w:r w:rsidR="00651FDC" w:rsidRPr="00651FDC">
        <w:rPr>
          <w:rFonts w:ascii="Arial" w:hAnsi="Arial" w:cs="Arial"/>
        </w:rPr>
        <w:t xml:space="preserve"> </w:t>
      </w:r>
      <w:r w:rsidR="00651FDC" w:rsidRPr="00651FDC">
        <w:rPr>
          <w:rFonts w:ascii="Arial" w:hAnsi="Arial" w:cs="Arial"/>
          <w:b/>
          <w:bCs/>
        </w:rPr>
        <w:t>výstavby</w:t>
      </w:r>
      <w:r w:rsidR="00651FDC" w:rsidRPr="00651FDC">
        <w:rPr>
          <w:rFonts w:ascii="Arial" w:hAnsi="Arial" w:cs="Arial"/>
          <w:b/>
        </w:rPr>
        <w:t xml:space="preserve"> nových bytových domů s velmi nízkou energetickou náročností</w:t>
      </w:r>
      <w:r w:rsidR="00651FDC">
        <w:rPr>
          <w:rFonts w:ascii="Arial" w:hAnsi="Arial" w:cs="Arial"/>
        </w:rPr>
        <w:t xml:space="preserve"> </w:t>
      </w:r>
      <w:r w:rsidR="00651FDC" w:rsidRPr="00651FDC">
        <w:rPr>
          <w:rFonts w:ascii="Arial" w:hAnsi="Arial" w:cs="Arial"/>
        </w:rPr>
        <w:t>na území celé Č</w:t>
      </w:r>
      <w:r w:rsidR="00651FDC">
        <w:rPr>
          <w:rFonts w:ascii="Arial" w:hAnsi="Arial" w:cs="Arial"/>
        </w:rPr>
        <w:t>R</w:t>
      </w:r>
      <w:r w:rsidR="00845FC8">
        <w:rPr>
          <w:rFonts w:ascii="Arial" w:hAnsi="Arial" w:cs="Arial"/>
        </w:rPr>
        <w:t xml:space="preserve"> a další.</w:t>
      </w:r>
      <w:r w:rsidR="00651FDC">
        <w:rPr>
          <w:rFonts w:ascii="Arial" w:hAnsi="Arial" w:cs="Arial"/>
        </w:rPr>
        <w:t xml:space="preserve"> </w:t>
      </w:r>
      <w:r w:rsidR="00651FDC" w:rsidRPr="00651FDC">
        <w:rPr>
          <w:rFonts w:ascii="Segoe UI" w:hAnsi="Segoe UI" w:cs="Segoe UI"/>
          <w:i/>
          <w:iCs/>
          <w:color w:val="1F497D"/>
          <w:sz w:val="20"/>
          <w:szCs w:val="20"/>
        </w:rPr>
        <w:t xml:space="preserve"> </w:t>
      </w:r>
      <w:r w:rsidR="00651FDC" w:rsidRPr="00651FDC">
        <w:rPr>
          <w:rFonts w:ascii="Arial" w:hAnsi="Arial" w:cs="Arial"/>
          <w:iCs/>
        </w:rPr>
        <w:t>Odborníci přímo ze Státního fondu životního prostředí ČR vám poskytnou aktuální informace o dotačních možnostech z</w:t>
      </w:r>
      <w:r w:rsidR="00845FC8">
        <w:rPr>
          <w:rFonts w:ascii="Arial" w:hAnsi="Arial" w:cs="Arial"/>
          <w:iCs/>
        </w:rPr>
        <w:t xml:space="preserve"> tohoto </w:t>
      </w:r>
      <w:r w:rsidR="00651FDC" w:rsidRPr="00651FDC">
        <w:rPr>
          <w:rFonts w:ascii="Arial" w:hAnsi="Arial" w:cs="Arial"/>
          <w:iCs/>
        </w:rPr>
        <w:t xml:space="preserve">programu na výstavbu a rekonstrukci rodinných i bytových domů. Přijďte si </w:t>
      </w:r>
      <w:r w:rsidR="00651FDC" w:rsidRPr="00651FDC">
        <w:rPr>
          <w:rFonts w:ascii="Arial" w:hAnsi="Arial" w:cs="Arial"/>
          <w:iCs/>
        </w:rPr>
        <w:lastRenderedPageBreak/>
        <w:t>poslechnout, jak velkou dotaci můžete získat.</w:t>
      </w:r>
      <w:r w:rsidR="00651FDC" w:rsidRPr="00651FDC">
        <w:rPr>
          <w:rFonts w:ascii="Arial" w:hAnsi="Arial" w:cs="Arial"/>
        </w:rPr>
        <w:t xml:space="preserve"> </w:t>
      </w:r>
      <w:r w:rsidR="00786E4B" w:rsidRPr="0061494D">
        <w:rPr>
          <w:rFonts w:ascii="Arial" w:hAnsi="Arial" w:cs="Arial"/>
          <w:bCs/>
        </w:rPr>
        <w:t xml:space="preserve">Přednášky budou probíhat v pátek odpoledne a sobotu </w:t>
      </w:r>
      <w:r w:rsidR="00651FDC">
        <w:rPr>
          <w:rFonts w:ascii="Arial" w:hAnsi="Arial" w:cs="Arial"/>
          <w:bCs/>
        </w:rPr>
        <w:t>dopoledne</w:t>
      </w:r>
      <w:r w:rsidR="00C91EA1">
        <w:rPr>
          <w:rFonts w:ascii="Arial" w:hAnsi="Arial" w:cs="Arial"/>
          <w:bCs/>
        </w:rPr>
        <w:t>.</w:t>
      </w:r>
      <w:r w:rsidR="00786E4B" w:rsidRPr="0061494D">
        <w:rPr>
          <w:rFonts w:ascii="Arial" w:hAnsi="Arial" w:cs="Arial"/>
          <w:b/>
          <w:bCs/>
        </w:rPr>
        <w:t xml:space="preserve"> </w:t>
      </w:r>
      <w:bookmarkEnd w:id="14"/>
      <w:bookmarkEnd w:id="15"/>
      <w:bookmarkEnd w:id="16"/>
      <w:r w:rsidR="00651FDC" w:rsidRPr="00651FDC">
        <w:rPr>
          <w:rFonts w:ascii="Arial" w:hAnsi="Arial" w:cs="Arial"/>
          <w:bCs/>
        </w:rPr>
        <w:t xml:space="preserve">Stejně jak na výstavu je i </w:t>
      </w:r>
      <w:r w:rsidRPr="0061494D">
        <w:rPr>
          <w:rFonts w:ascii="Arial" w:hAnsi="Arial" w:cs="Arial"/>
          <w:b/>
          <w:bCs/>
        </w:rPr>
        <w:t>na přednášky</w:t>
      </w:r>
      <w:r w:rsidR="00651FDC">
        <w:rPr>
          <w:rFonts w:ascii="Arial" w:hAnsi="Arial" w:cs="Arial"/>
          <w:b/>
          <w:bCs/>
        </w:rPr>
        <w:t xml:space="preserve"> vstup</w:t>
      </w:r>
      <w:r w:rsidRPr="0061494D">
        <w:rPr>
          <w:rFonts w:ascii="Arial" w:hAnsi="Arial" w:cs="Arial"/>
          <w:b/>
          <w:bCs/>
        </w:rPr>
        <w:t xml:space="preserve"> zdarma. </w:t>
      </w:r>
    </w:p>
    <w:bookmarkEnd w:id="17"/>
    <w:p w14:paraId="70689F6A" w14:textId="77777777" w:rsidR="00080E35" w:rsidRPr="006F2C2A" w:rsidRDefault="00080E35" w:rsidP="0061494D">
      <w:pPr>
        <w:jc w:val="both"/>
        <w:rPr>
          <w:rFonts w:ascii="Arial" w:hAnsi="Arial" w:cs="Arial"/>
          <w:szCs w:val="28"/>
        </w:rPr>
      </w:pPr>
    </w:p>
    <w:p w14:paraId="70689F70" w14:textId="6A0BF8F1" w:rsidR="00080E35" w:rsidRPr="006F2C2A" w:rsidRDefault="002C1F34" w:rsidP="0042283B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Pro všechny, kteří </w:t>
      </w:r>
      <w:r w:rsidR="00080E35" w:rsidRPr="006F2C2A">
        <w:rPr>
          <w:rFonts w:ascii="Arial" w:hAnsi="Arial" w:cs="Arial"/>
        </w:rPr>
        <w:t>zavítají</w:t>
      </w:r>
      <w:r w:rsidR="00DF61E2" w:rsidRPr="006F2C2A">
        <w:rPr>
          <w:rFonts w:ascii="Arial" w:hAnsi="Arial" w:cs="Arial"/>
          <w:b/>
          <w:bCs/>
        </w:rPr>
        <w:t>,</w:t>
      </w:r>
      <w:r w:rsidR="00080E35" w:rsidRPr="006F2C2A">
        <w:rPr>
          <w:rFonts w:ascii="Arial" w:hAnsi="Arial" w:cs="Arial"/>
        </w:rPr>
        <w:t xml:space="preserve"> je připravena </w:t>
      </w:r>
      <w:r w:rsidR="00080E35" w:rsidRPr="006F2C2A">
        <w:rPr>
          <w:rFonts w:ascii="Arial" w:hAnsi="Arial" w:cs="Arial"/>
          <w:b/>
        </w:rPr>
        <w:t xml:space="preserve">soutěž o </w:t>
      </w:r>
      <w:r w:rsidR="0018266C">
        <w:rPr>
          <w:rFonts w:ascii="Arial" w:hAnsi="Arial" w:cs="Arial"/>
          <w:b/>
        </w:rPr>
        <w:t>diamant</w:t>
      </w:r>
      <w:r w:rsidR="00080E35" w:rsidRPr="006F2C2A">
        <w:rPr>
          <w:rFonts w:ascii="Arial" w:hAnsi="Arial" w:cs="Arial"/>
        </w:rPr>
        <w:t>. Na pozvánkách na výstavu, které obdrží do schránek obyvatelé okresu Hodonín i Břeclav před výstavou, je otištěn losovací kupón. Losovací kupóny budou k dispozici také přímo na výstavě, stačí vyplnit a vhodit do losovacího osudí.</w:t>
      </w:r>
    </w:p>
    <w:p w14:paraId="70689F71" w14:textId="77777777" w:rsidR="00080E35" w:rsidRPr="006F2C2A" w:rsidRDefault="00080E35" w:rsidP="0042283B">
      <w:pPr>
        <w:jc w:val="both"/>
        <w:rPr>
          <w:rFonts w:ascii="Arial" w:hAnsi="Arial" w:cs="Arial"/>
        </w:rPr>
      </w:pPr>
    </w:p>
    <w:bookmarkEnd w:id="0"/>
    <w:bookmarkEnd w:id="2"/>
    <w:bookmarkEnd w:id="3"/>
    <w:bookmarkEnd w:id="4"/>
    <w:bookmarkEnd w:id="5"/>
    <w:bookmarkEnd w:id="6"/>
    <w:p w14:paraId="6B6D4A38" w14:textId="7A80BFC4" w:rsidR="003C4D84" w:rsidRPr="003C4D84" w:rsidRDefault="003C4D84" w:rsidP="003C4D8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Pr="003C4D84">
        <w:rPr>
          <w:rStyle w:val="Zdraznn"/>
          <w:rFonts w:ascii="Arial" w:hAnsi="Arial" w:cs="Arial"/>
        </w:rPr>
        <w:t>Proto si udělejte čas a přijďte načerpat nové nápady na výstavu STAVÍME, BYDLÍME do Hodonína.</w:t>
      </w:r>
    </w:p>
    <w:bookmarkEnd w:id="1"/>
    <w:p w14:paraId="70689F73" w14:textId="77777777" w:rsidR="00080E35" w:rsidRPr="006F2C2A" w:rsidRDefault="00080E35" w:rsidP="0042283B">
      <w:pPr>
        <w:rPr>
          <w:rFonts w:ascii="Arial" w:hAnsi="Arial" w:cs="Arial"/>
        </w:rPr>
      </w:pPr>
    </w:p>
    <w:p w14:paraId="661E3650" w14:textId="27BF85F5" w:rsidR="00A3773B" w:rsidRPr="006F2C2A" w:rsidRDefault="00A3773B" w:rsidP="0042283B">
      <w:pPr>
        <w:rPr>
          <w:rFonts w:ascii="Arial" w:hAnsi="Arial" w:cs="Arial"/>
        </w:rPr>
      </w:pPr>
    </w:p>
    <w:p w14:paraId="23C716B9" w14:textId="77777777" w:rsidR="00A3773B" w:rsidRPr="006F2C2A" w:rsidRDefault="00A3773B" w:rsidP="0042283B">
      <w:pPr>
        <w:rPr>
          <w:rFonts w:ascii="Arial" w:hAnsi="Arial" w:cs="Arial"/>
        </w:rPr>
      </w:pPr>
    </w:p>
    <w:sectPr w:rsidR="00A3773B" w:rsidRPr="006F2C2A" w:rsidSect="00080E35">
      <w:pgSz w:w="11906" w:h="16838"/>
      <w:pgMar w:top="71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25F28"/>
    <w:multiLevelType w:val="hybridMultilevel"/>
    <w:tmpl w:val="599C4D96"/>
    <w:lvl w:ilvl="0" w:tplc="E7AEC4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90E69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66433EE">
      <w:start w:val="177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F480F0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C456B31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4EFED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11D2F00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7EEA76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124266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4BC50026"/>
    <w:multiLevelType w:val="hybridMultilevel"/>
    <w:tmpl w:val="65F03AC2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C647F6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3F646B2"/>
    <w:multiLevelType w:val="hybridMultilevel"/>
    <w:tmpl w:val="C21654BE"/>
    <w:lvl w:ilvl="0" w:tplc="502AEE9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8A645F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DBEA5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A80417FC">
      <w:start w:val="177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0EEC5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81E618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A66E37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E84E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8D8C10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5C34F1A"/>
    <w:multiLevelType w:val="hybridMultilevel"/>
    <w:tmpl w:val="BEF432D0"/>
    <w:lvl w:ilvl="0" w:tplc="B892569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5C0879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D7C043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FCF6EC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12E68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3098AF5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5D64452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CB92540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54C1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78682F"/>
    <w:multiLevelType w:val="hybridMultilevel"/>
    <w:tmpl w:val="48AEC40A"/>
    <w:lvl w:ilvl="0" w:tplc="F19C77DA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35"/>
    <w:rsid w:val="00080E35"/>
    <w:rsid w:val="0009260E"/>
    <w:rsid w:val="0018266C"/>
    <w:rsid w:val="00211B8F"/>
    <w:rsid w:val="002C1F34"/>
    <w:rsid w:val="002F7677"/>
    <w:rsid w:val="003B1819"/>
    <w:rsid w:val="003C4D84"/>
    <w:rsid w:val="0042283B"/>
    <w:rsid w:val="00432791"/>
    <w:rsid w:val="00450807"/>
    <w:rsid w:val="004672A8"/>
    <w:rsid w:val="00507719"/>
    <w:rsid w:val="005A3B37"/>
    <w:rsid w:val="0061494D"/>
    <w:rsid w:val="00651FDC"/>
    <w:rsid w:val="006E6475"/>
    <w:rsid w:val="006F2C2A"/>
    <w:rsid w:val="00712282"/>
    <w:rsid w:val="00786E4B"/>
    <w:rsid w:val="00845FC8"/>
    <w:rsid w:val="00852384"/>
    <w:rsid w:val="00A3773B"/>
    <w:rsid w:val="00C91EA1"/>
    <w:rsid w:val="00DF61E2"/>
    <w:rsid w:val="00E972F5"/>
    <w:rsid w:val="00F556EE"/>
    <w:rsid w:val="00FA2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689F58"/>
  <w15:docId w15:val="{AB4BB346-AE16-4F06-9C97-9E7FE020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pPr>
      <w:keepNext/>
      <w:widowControl w:val="0"/>
      <w:pBdr>
        <w:top w:val="thinThickSmallGap" w:sz="24" w:space="1" w:color="auto" w:shadow="1"/>
        <w:left w:val="thinThickSmallGap" w:sz="24" w:space="4" w:color="auto" w:shadow="1"/>
        <w:bottom w:val="thinThickSmallGap" w:sz="24" w:space="1" w:color="auto" w:shadow="1"/>
        <w:right w:val="thinThickSmallGap" w:sz="24" w:space="4" w:color="auto" w:shadow="1"/>
      </w:pBdr>
      <w:shd w:val="clear" w:color="auto" w:fill="FFFF00"/>
      <w:ind w:left="85"/>
      <w:jc w:val="center"/>
      <w:outlineLvl w:val="0"/>
    </w:pPr>
    <w:rPr>
      <w:rFonts w:ascii="Arial" w:hAnsi="Arial"/>
      <w:b/>
      <w:color w:val="FFFFFF"/>
    </w:rPr>
  </w:style>
  <w:style w:type="paragraph" w:styleId="Nadpis2">
    <w:name w:val="heading 2"/>
    <w:basedOn w:val="Normln"/>
    <w:next w:val="Normln"/>
    <w:link w:val="Nadpis2Char"/>
    <w:uiPriority w:val="9"/>
    <w:qFormat/>
    <w:pPr>
      <w:keepNext/>
      <w:widowControl w:val="0"/>
      <w:spacing w:line="336" w:lineRule="atLeast"/>
      <w:ind w:left="85"/>
      <w:jc w:val="center"/>
      <w:outlineLvl w:val="1"/>
    </w:pPr>
    <w:rPr>
      <w:rFonts w:ascii="Arial" w:hAnsi="Arial"/>
      <w:b/>
      <w:szCs w:val="20"/>
    </w:rPr>
  </w:style>
  <w:style w:type="paragraph" w:styleId="Nadpis3">
    <w:name w:val="heading 3"/>
    <w:basedOn w:val="Normln"/>
    <w:next w:val="Normln"/>
    <w:link w:val="Nadpis3Char"/>
    <w:uiPriority w:val="9"/>
    <w:qFormat/>
    <w:pPr>
      <w:keepNext/>
      <w:jc w:val="both"/>
      <w:outlineLvl w:val="2"/>
    </w:pPr>
    <w:rPr>
      <w:b/>
      <w:bCs/>
    </w:rPr>
  </w:style>
  <w:style w:type="paragraph" w:styleId="Nadpis4">
    <w:name w:val="heading 4"/>
    <w:basedOn w:val="Normln"/>
    <w:next w:val="Normln"/>
    <w:link w:val="Nadpis4Char"/>
    <w:uiPriority w:val="9"/>
    <w:qFormat/>
    <w:pPr>
      <w:keepNext/>
      <w:widowControl w:val="0"/>
      <w:outlineLvl w:val="3"/>
    </w:pPr>
    <w:rPr>
      <w:rFonts w:ascii="Arial" w:hAnsi="Arial"/>
      <w:b/>
      <w:i/>
      <w:szCs w:val="20"/>
    </w:rPr>
  </w:style>
  <w:style w:type="paragraph" w:styleId="Nadpis6">
    <w:name w:val="heading 6"/>
    <w:basedOn w:val="Normln"/>
    <w:next w:val="Normln"/>
    <w:link w:val="Nadpis6Char"/>
    <w:uiPriority w:val="9"/>
    <w:qFormat/>
    <w:pPr>
      <w:keepNext/>
      <w:widowControl w:val="0"/>
      <w:pBdr>
        <w:top w:val="single" w:sz="4" w:space="1" w:color="auto"/>
        <w:left w:val="single" w:sz="4" w:space="1" w:color="auto"/>
        <w:bottom w:val="single" w:sz="4" w:space="1" w:color="auto"/>
        <w:right w:val="single" w:sz="4" w:space="1" w:color="auto"/>
      </w:pBdr>
      <w:shd w:val="pct10" w:color="000000" w:fill="FFFFFF"/>
      <w:ind w:left="454" w:hanging="340"/>
      <w:jc w:val="center"/>
      <w:outlineLvl w:val="5"/>
    </w:pPr>
    <w:rPr>
      <w:b/>
      <w:sz w:val="28"/>
      <w:szCs w:val="20"/>
    </w:rPr>
  </w:style>
  <w:style w:type="paragraph" w:styleId="Nadpis7">
    <w:name w:val="heading 7"/>
    <w:basedOn w:val="Normln"/>
    <w:next w:val="Normln"/>
    <w:link w:val="Nadpis7Char"/>
    <w:uiPriority w:val="9"/>
    <w:qFormat/>
    <w:pPr>
      <w:keepNext/>
      <w:widowControl w:val="0"/>
      <w:jc w:val="both"/>
      <w:outlineLvl w:val="6"/>
    </w:pPr>
    <w:rPr>
      <w:rFonts w:ascii="Arial" w:hAnsi="Arial"/>
      <w:i/>
      <w:color w:val="000080"/>
      <w:sz w:val="22"/>
    </w:rPr>
  </w:style>
  <w:style w:type="paragraph" w:styleId="Nadpis9">
    <w:name w:val="heading 9"/>
    <w:basedOn w:val="Normln"/>
    <w:next w:val="Normln"/>
    <w:link w:val="Nadpis9Char"/>
    <w:uiPriority w:val="9"/>
    <w:qFormat/>
    <w:pPr>
      <w:keepNext/>
      <w:widowControl w:val="0"/>
      <w:ind w:left="85"/>
      <w:jc w:val="both"/>
      <w:outlineLvl w:val="8"/>
    </w:pPr>
    <w:rPr>
      <w:rFonts w:ascii="Arial" w:hAnsi="Arial"/>
      <w:sz w:val="4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080E35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"/>
    <w:semiHidden/>
    <w:rsid w:val="00080E3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"/>
    <w:semiHidden/>
    <w:rsid w:val="00080E3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"/>
    <w:semiHidden/>
    <w:rsid w:val="00080E35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dpis6Char">
    <w:name w:val="Nadpis 6 Char"/>
    <w:link w:val="Nadpis6"/>
    <w:uiPriority w:val="9"/>
    <w:semiHidden/>
    <w:rsid w:val="00080E35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"/>
    <w:semiHidden/>
    <w:rsid w:val="00080E35"/>
    <w:rPr>
      <w:rFonts w:ascii="Calibri" w:eastAsia="Times New Roman" w:hAnsi="Calibri" w:cs="Times New Roman"/>
      <w:sz w:val="24"/>
      <w:szCs w:val="24"/>
    </w:rPr>
  </w:style>
  <w:style w:type="character" w:customStyle="1" w:styleId="Nadpis9Char">
    <w:name w:val="Nadpis 9 Char"/>
    <w:link w:val="Nadpis9"/>
    <w:uiPriority w:val="9"/>
    <w:semiHidden/>
    <w:rsid w:val="00080E35"/>
    <w:rPr>
      <w:rFonts w:ascii="Cambria" w:eastAsia="Times New Roman" w:hAnsi="Cambria" w:cs="Times New Roman"/>
      <w:sz w:val="22"/>
      <w:szCs w:val="22"/>
    </w:rPr>
  </w:style>
  <w:style w:type="paragraph" w:styleId="Zkladntextodsazen">
    <w:name w:val="Body Text Indent"/>
    <w:basedOn w:val="Normln"/>
    <w:link w:val="ZkladntextodsazenChar"/>
    <w:uiPriority w:val="99"/>
    <w:semiHidden/>
    <w:pPr>
      <w:widowControl w:val="0"/>
      <w:spacing w:line="336" w:lineRule="atLeast"/>
      <w:ind w:left="85"/>
      <w:jc w:val="both"/>
    </w:pPr>
    <w:rPr>
      <w:szCs w:val="20"/>
    </w:rPr>
  </w:style>
  <w:style w:type="character" w:customStyle="1" w:styleId="ZkladntextodsazenChar">
    <w:name w:val="Základní text odsazený Char"/>
    <w:link w:val="Zkladntextodsazen"/>
    <w:uiPriority w:val="99"/>
    <w:semiHidden/>
    <w:rsid w:val="00080E35"/>
    <w:rPr>
      <w:sz w:val="24"/>
      <w:szCs w:val="24"/>
    </w:rPr>
  </w:style>
  <w:style w:type="paragraph" w:styleId="Zkladntextodsazen3">
    <w:name w:val="Body Text Indent 3"/>
    <w:basedOn w:val="Normln"/>
    <w:link w:val="Zkladntextodsazen3Char"/>
    <w:uiPriority w:val="99"/>
    <w:semiHidden/>
    <w:pPr>
      <w:widowControl w:val="0"/>
      <w:ind w:firstLine="708"/>
      <w:jc w:val="both"/>
    </w:pPr>
    <w:rPr>
      <w:szCs w:val="20"/>
    </w:rPr>
  </w:style>
  <w:style w:type="character" w:customStyle="1" w:styleId="Zkladntextodsazen3Char">
    <w:name w:val="Základní text odsazený 3 Char"/>
    <w:link w:val="Zkladntextodsazen3"/>
    <w:uiPriority w:val="99"/>
    <w:semiHidden/>
    <w:rsid w:val="00080E35"/>
    <w:rPr>
      <w:sz w:val="16"/>
      <w:szCs w:val="16"/>
    </w:rPr>
  </w:style>
  <w:style w:type="character" w:styleId="Hypertextovodkaz">
    <w:name w:val="Hyperlink"/>
    <w:uiPriority w:val="99"/>
    <w:semiHidden/>
    <w:rPr>
      <w:rFonts w:cs="Times New Roman"/>
      <w:color w:val="000000"/>
      <w:u w:val="single"/>
    </w:rPr>
  </w:style>
  <w:style w:type="paragraph" w:styleId="Zkladntext">
    <w:name w:val="Body Text"/>
    <w:basedOn w:val="Normln"/>
    <w:link w:val="ZkladntextChar"/>
    <w:uiPriority w:val="99"/>
    <w:semiHidden/>
    <w:pPr>
      <w:jc w:val="both"/>
    </w:pPr>
    <w:rPr>
      <w:b/>
      <w:bCs/>
      <w:i/>
      <w:iCs/>
    </w:rPr>
  </w:style>
  <w:style w:type="character" w:customStyle="1" w:styleId="ZkladntextChar">
    <w:name w:val="Základní text Char"/>
    <w:link w:val="Zkladntext"/>
    <w:uiPriority w:val="99"/>
    <w:semiHidden/>
    <w:rsid w:val="00080E35"/>
    <w:rPr>
      <w:sz w:val="24"/>
      <w:szCs w:val="24"/>
    </w:rPr>
  </w:style>
  <w:style w:type="character" w:styleId="Sledovanodkaz">
    <w:name w:val="FollowedHyperlink"/>
    <w:uiPriority w:val="99"/>
    <w:semiHidden/>
    <w:rPr>
      <w:rFonts w:cs="Times New Roman"/>
      <w:color w:val="800080"/>
      <w:u w:val="single"/>
    </w:rPr>
  </w:style>
  <w:style w:type="paragraph" w:customStyle="1" w:styleId="desc">
    <w:name w:val="desc"/>
    <w:basedOn w:val="Normln"/>
  </w:style>
  <w:style w:type="paragraph" w:styleId="Normlnweb">
    <w:name w:val="Normal (Web)"/>
    <w:basedOn w:val="Normln"/>
    <w:uiPriority w:val="99"/>
    <w:semiHidden/>
    <w:pPr>
      <w:spacing w:before="100" w:beforeAutospacing="1" w:after="100" w:afterAutospacing="1"/>
    </w:pPr>
  </w:style>
  <w:style w:type="paragraph" w:styleId="Seznam">
    <w:name w:val="List"/>
    <w:basedOn w:val="Zkladntext"/>
    <w:uiPriority w:val="99"/>
    <w:semiHidden/>
    <w:pPr>
      <w:widowControl w:val="0"/>
      <w:suppressAutoHyphens/>
      <w:spacing w:after="120"/>
      <w:jc w:val="left"/>
    </w:pPr>
    <w:rPr>
      <w:rFonts w:cs="Tahoma"/>
      <w:b w:val="0"/>
      <w:bCs w:val="0"/>
      <w:i w:val="0"/>
      <w:iCs w:val="0"/>
    </w:rPr>
  </w:style>
  <w:style w:type="paragraph" w:styleId="Zkladntext2">
    <w:name w:val="Body Text 2"/>
    <w:basedOn w:val="Normln"/>
    <w:link w:val="Zkladntext2Char"/>
    <w:uiPriority w:val="99"/>
    <w:semiHidden/>
    <w:pPr>
      <w:widowControl w:val="0"/>
      <w:suppressAutoHyphens/>
    </w:pPr>
    <w:rPr>
      <w:b/>
      <w:bCs/>
      <w:i/>
      <w:iCs/>
    </w:rPr>
  </w:style>
  <w:style w:type="character" w:customStyle="1" w:styleId="Zkladntext2Char">
    <w:name w:val="Základní text 2 Char"/>
    <w:link w:val="Zkladntext2"/>
    <w:uiPriority w:val="99"/>
    <w:semiHidden/>
    <w:rsid w:val="00080E35"/>
    <w:rPr>
      <w:sz w:val="24"/>
      <w:szCs w:val="24"/>
    </w:rPr>
  </w:style>
  <w:style w:type="paragraph" w:styleId="Zkladntext3">
    <w:name w:val="Body Text 3"/>
    <w:basedOn w:val="Normln"/>
    <w:link w:val="Zkladntext3Char"/>
    <w:uiPriority w:val="99"/>
    <w:semiHidden/>
    <w:pPr>
      <w:widowControl w:val="0"/>
      <w:suppressAutoHyphens/>
      <w:jc w:val="both"/>
    </w:pPr>
  </w:style>
  <w:style w:type="character" w:customStyle="1" w:styleId="Zkladntext3Char">
    <w:name w:val="Základní text 3 Char"/>
    <w:link w:val="Zkladntext3"/>
    <w:uiPriority w:val="99"/>
    <w:semiHidden/>
    <w:rsid w:val="00080E35"/>
    <w:rPr>
      <w:sz w:val="16"/>
      <w:szCs w:val="16"/>
    </w:rPr>
  </w:style>
  <w:style w:type="character" w:styleId="Siln">
    <w:name w:val="Strong"/>
    <w:uiPriority w:val="22"/>
    <w:qFormat/>
    <w:rPr>
      <w:rFonts w:cs="Times New Roman"/>
      <w:b/>
      <w:bCs/>
    </w:rPr>
  </w:style>
  <w:style w:type="paragraph" w:customStyle="1" w:styleId="Noparagraphstyle">
    <w:name w:val="[No paragraph style]"/>
    <w:pPr>
      <w:autoSpaceDE w:val="0"/>
      <w:autoSpaceDN w:val="0"/>
      <w:adjustRightInd w:val="0"/>
      <w:spacing w:line="288" w:lineRule="auto"/>
    </w:pPr>
    <w:rPr>
      <w:rFonts w:ascii="Minion Pro" w:hAnsi="Minion Pro"/>
      <w:color w:val="000000"/>
      <w:sz w:val="24"/>
      <w:szCs w:val="24"/>
    </w:rPr>
  </w:style>
  <w:style w:type="paragraph" w:styleId="Bezmezer">
    <w:name w:val="No Spacing"/>
    <w:uiPriority w:val="1"/>
    <w:qFormat/>
    <w:rsid w:val="006E647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2518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2518"/>
    <w:rPr>
      <w:rFonts w:ascii="Segoe UI" w:hAnsi="Segoe UI" w:cs="Segoe UI"/>
      <w:sz w:val="18"/>
      <w:szCs w:val="18"/>
    </w:rPr>
  </w:style>
  <w:style w:type="character" w:styleId="Zdraznn">
    <w:name w:val="Emphasis"/>
    <w:basedOn w:val="Standardnpsmoodstavce"/>
    <w:uiPriority w:val="20"/>
    <w:qFormat/>
    <w:rsid w:val="0018266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917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EACCF4ADBC74346AF92E76ED60D1563" ma:contentTypeVersion="2" ma:contentTypeDescription="Vytvoří nový dokument" ma:contentTypeScope="" ma:versionID="dc6c905abd91f1d81c3c6c9d8be7f7fe">
  <xsd:schema xmlns:xsd="http://www.w3.org/2001/XMLSchema" xmlns:xs="http://www.w3.org/2001/XMLSchema" xmlns:p="http://schemas.microsoft.com/office/2006/metadata/properties" xmlns:ns2="7db66521-db5b-45e1-b388-aa93a723860d" targetNamespace="http://schemas.microsoft.com/office/2006/metadata/properties" ma:root="true" ma:fieldsID="99fad78affc598cecc1d10889f19f4c3" ns2:_="">
    <xsd:import namespace="7db66521-db5b-45e1-b388-aa93a723860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0520B4-C52B-4932-9251-D1A5E648A7D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C62E76-1123-4785-A6CA-C56F16EA7C53}">
  <ds:schemaRefs>
    <ds:schemaRef ds:uri="7db66521-db5b-45e1-b388-aa93a723860d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02D036A-1246-4E01-9C98-CDB97688F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540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Nejaktuálnější výstavní informace právě pro Vás</vt:lpstr>
    </vt:vector>
  </TitlesOfParts>
  <Company>OMNIS OLOMOUC a.s.</Company>
  <LinksUpToDate>false</LinksUpToDate>
  <CharactersWithSpaces>3725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Nejaktuálnější výstavní informace právě pro Vás</dc:title>
  <dc:subject/>
  <dc:creator>lenkar</dc:creator>
  <cp:keywords/>
  <dc:description/>
  <cp:lastModifiedBy>Eva Fuglíčková</cp:lastModifiedBy>
  <cp:revision>3</cp:revision>
  <cp:lastPrinted>2017-01-12T12:12:00Z</cp:lastPrinted>
  <dcterms:created xsi:type="dcterms:W3CDTF">2017-01-12T12:12:00Z</dcterms:created>
  <dcterms:modified xsi:type="dcterms:W3CDTF">2017-01-12T13:49:00Z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0x0101000EACCF4ADBC74346AF92E76ED60D1563</vt:lpwstr>
  </property>
</Properties>
</file>