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C8E6C" w14:textId="77777777" w:rsidR="00D16119" w:rsidRDefault="005E1CD1" w:rsidP="00D16119">
      <w:pPr>
        <w:pStyle w:val="Zkladntext"/>
        <w:jc w:val="center"/>
        <w:rPr>
          <w:rFonts w:ascii="Arial" w:hAnsi="Arial" w:cs="Arial"/>
          <w:b/>
          <w:bCs/>
          <w:color w:val="FF0000"/>
          <w:szCs w:val="28"/>
        </w:rPr>
      </w:pPr>
      <w:r>
        <w:rPr>
          <w:rFonts w:ascii="Arial" w:hAnsi="Arial" w:cs="Arial"/>
          <w:b/>
          <w:bCs/>
          <w:color w:val="FF0000"/>
          <w:szCs w:val="28"/>
        </w:rPr>
        <w:t xml:space="preserve">NEJVĚTŠÍ STAVEBNÍ VELETRH NA MORAVĚ SE BLÍŽÍ – </w:t>
      </w:r>
    </w:p>
    <w:p w14:paraId="2C31EBFC" w14:textId="07B0927D" w:rsidR="005E1CD1" w:rsidRDefault="005E1CD1" w:rsidP="00D16119">
      <w:pPr>
        <w:pStyle w:val="Zkladntext"/>
        <w:jc w:val="center"/>
        <w:rPr>
          <w:rFonts w:ascii="Arial" w:hAnsi="Arial" w:cs="Arial"/>
          <w:b/>
          <w:bCs/>
          <w:i w:val="0"/>
          <w:iCs w:val="0"/>
          <w:color w:val="FF0000"/>
        </w:rPr>
      </w:pPr>
      <w:r>
        <w:rPr>
          <w:rFonts w:ascii="Arial" w:hAnsi="Arial" w:cs="Arial"/>
          <w:b/>
          <w:bCs/>
          <w:color w:val="FF0000"/>
          <w:szCs w:val="28"/>
        </w:rPr>
        <w:t>STAVOTECH OLOMOUC</w:t>
      </w:r>
    </w:p>
    <w:p w14:paraId="1236FA71" w14:textId="77777777" w:rsidR="005E1CD1" w:rsidRDefault="005E1CD1" w:rsidP="005E1CD1">
      <w:pPr>
        <w:pStyle w:val="Zkladntext"/>
        <w:ind w:firstLine="708"/>
        <w:rPr>
          <w:rFonts w:ascii="Arial" w:hAnsi="Arial" w:cs="Arial"/>
          <w:i w:val="0"/>
          <w:iCs w:val="0"/>
          <w:sz w:val="22"/>
        </w:rPr>
      </w:pPr>
    </w:p>
    <w:p w14:paraId="623276FF" w14:textId="77777777" w:rsidR="005E1CD1" w:rsidRDefault="005E1CD1" w:rsidP="002533F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Jubilejní 50. pokračování stavebního a technického veletrhu </w:t>
      </w:r>
      <w:r>
        <w:rPr>
          <w:rFonts w:ascii="Arial" w:hAnsi="Arial" w:cs="Arial"/>
          <w:b/>
          <w:bCs/>
          <w:sz w:val="22"/>
        </w:rPr>
        <w:t>STAVOTECH  - Moderní dům Olomouc</w:t>
      </w:r>
      <w:r>
        <w:rPr>
          <w:rFonts w:ascii="Arial" w:hAnsi="Arial" w:cs="Arial"/>
          <w:sz w:val="22"/>
        </w:rPr>
        <w:t xml:space="preserve"> se uskuteční ve dnech </w:t>
      </w:r>
      <w:r>
        <w:rPr>
          <w:rFonts w:ascii="Arial" w:hAnsi="Arial" w:cs="Arial"/>
          <w:b/>
          <w:bCs/>
          <w:sz w:val="22"/>
        </w:rPr>
        <w:t>5. – 7. listopadu 2015</w:t>
      </w:r>
      <w:r>
        <w:rPr>
          <w:rFonts w:ascii="Arial" w:hAnsi="Arial" w:cs="Arial"/>
          <w:sz w:val="22"/>
        </w:rPr>
        <w:t xml:space="preserve"> na olomouckém Výstavišti Flora v rekonstruovaném a rozšířeném pavilonu A. Listopadový veletrh STAVOTECH – Moderní dům je největším podzimním stavebním veletrhem na Moravě a přináší bohatou nabídku stavebních materiálů, výrobků, služeb a technologií. Součástí veletrhu je řada </w:t>
      </w:r>
      <w:r>
        <w:rPr>
          <w:rFonts w:ascii="Arial" w:hAnsi="Arial" w:cs="Arial"/>
          <w:b/>
          <w:bCs/>
          <w:sz w:val="22"/>
        </w:rPr>
        <w:t xml:space="preserve">doprovodných výstav, konferencí, seminářů a prezentací </w:t>
      </w:r>
      <w:r>
        <w:rPr>
          <w:rFonts w:ascii="Arial" w:hAnsi="Arial" w:cs="Arial"/>
          <w:sz w:val="22"/>
        </w:rPr>
        <w:t>- právě tady mohou stavaři, investoři i individuální stavebníci najít spoustu nových myšlenek, nápadů a informací a připravit se na stavební sezónu 2016.</w:t>
      </w:r>
    </w:p>
    <w:p w14:paraId="450C0C72" w14:textId="77777777" w:rsidR="005E1CD1" w:rsidRDefault="005E1CD1" w:rsidP="005E1CD1">
      <w:pPr>
        <w:jc w:val="both"/>
        <w:rPr>
          <w:rFonts w:ascii="Arial" w:hAnsi="Arial" w:cs="Arial"/>
          <w:i/>
          <w:iCs/>
          <w:sz w:val="22"/>
        </w:rPr>
      </w:pPr>
    </w:p>
    <w:p w14:paraId="6624B6C6" w14:textId="196D4237" w:rsidR="00AD6267" w:rsidRPr="00AD6267" w:rsidRDefault="00AD6267" w:rsidP="00AD6267">
      <w:pPr>
        <w:jc w:val="both"/>
        <w:rPr>
          <w:rFonts w:ascii="Arial" w:hAnsi="Arial" w:cs="Arial"/>
          <w:sz w:val="22"/>
          <w:szCs w:val="22"/>
        </w:rPr>
      </w:pPr>
      <w:r w:rsidRPr="00AD6267">
        <w:rPr>
          <w:rFonts w:ascii="Arial" w:hAnsi="Arial" w:cs="Arial"/>
          <w:sz w:val="22"/>
          <w:szCs w:val="22"/>
        </w:rPr>
        <w:t xml:space="preserve">Nosnou částí celého veletrhu STAVOTECH – Moderní dům a jeho doprovodných akcí je prezentace firem </w:t>
      </w:r>
      <w:r w:rsidRPr="00AD6267">
        <w:rPr>
          <w:rFonts w:ascii="Arial" w:hAnsi="Arial" w:cs="Arial"/>
          <w:b/>
          <w:bCs/>
          <w:sz w:val="22"/>
          <w:szCs w:val="22"/>
        </w:rPr>
        <w:t xml:space="preserve">ve výstavní části, </w:t>
      </w:r>
      <w:r w:rsidRPr="00AD6267">
        <w:rPr>
          <w:rFonts w:ascii="Arial" w:hAnsi="Arial" w:cs="Arial"/>
          <w:sz w:val="22"/>
          <w:szCs w:val="22"/>
        </w:rPr>
        <w:t>kde se letos objeví</w:t>
      </w:r>
      <w:r w:rsidRPr="00AD6267">
        <w:rPr>
          <w:rFonts w:ascii="Arial" w:hAnsi="Arial" w:cs="Arial"/>
          <w:b/>
          <w:bCs/>
          <w:sz w:val="22"/>
          <w:szCs w:val="22"/>
        </w:rPr>
        <w:t xml:space="preserve"> více než 150 vystavovatelů.</w:t>
      </w:r>
      <w:r w:rsidRPr="00AD6267">
        <w:rPr>
          <w:rFonts w:ascii="Arial" w:hAnsi="Arial" w:cs="Arial"/>
          <w:sz w:val="22"/>
          <w:szCs w:val="22"/>
        </w:rPr>
        <w:t xml:space="preserve"> Ti představí nabídku svých výrobků a služeb snad ze všech odvětví stavebního oboru </w:t>
      </w:r>
      <w:r>
        <w:rPr>
          <w:rFonts w:ascii="Arial" w:hAnsi="Arial" w:cs="Arial"/>
          <w:sz w:val="22"/>
          <w:szCs w:val="22"/>
        </w:rPr>
        <w:t xml:space="preserve">                                 </w:t>
      </w:r>
      <w:r w:rsidRPr="00AD6267">
        <w:rPr>
          <w:rFonts w:ascii="Arial" w:hAnsi="Arial" w:cs="Arial"/>
          <w:sz w:val="22"/>
          <w:szCs w:val="22"/>
        </w:rPr>
        <w:t xml:space="preserve">i interiérového vybavení a nábytku. Největší zastoupení budou mít aktuální témata topení </w:t>
      </w:r>
      <w:r>
        <w:rPr>
          <w:rFonts w:ascii="Arial" w:hAnsi="Arial" w:cs="Arial"/>
          <w:sz w:val="22"/>
          <w:szCs w:val="22"/>
        </w:rPr>
        <w:t xml:space="preserve">                   </w:t>
      </w:r>
      <w:r w:rsidRPr="00AD6267">
        <w:rPr>
          <w:rFonts w:ascii="Arial" w:hAnsi="Arial" w:cs="Arial"/>
          <w:sz w:val="22"/>
          <w:szCs w:val="22"/>
        </w:rPr>
        <w:t xml:space="preserve">a úspor energie – návštěvník zde může srovnat nabídku rozličných </w:t>
      </w:r>
      <w:r w:rsidR="003974CF">
        <w:rPr>
          <w:rFonts w:ascii="Arial" w:hAnsi="Arial" w:cs="Arial"/>
          <w:sz w:val="22"/>
          <w:szCs w:val="22"/>
        </w:rPr>
        <w:t>d</w:t>
      </w:r>
      <w:r w:rsidRPr="00AD6267">
        <w:rPr>
          <w:rFonts w:ascii="Arial" w:hAnsi="Arial" w:cs="Arial"/>
          <w:sz w:val="22"/>
          <w:szCs w:val="22"/>
        </w:rPr>
        <w:t>ruhů kotlů, kamen a dalších forem topení. S topením také souvisí otázka izolací, kterých na veletrhu najdeme celou řadu – od klasických po nejmodernější novinky. Velké zastoupení má také moderní dřevěné stavění a firmy s nabídkou dřevostaveb.</w:t>
      </w:r>
    </w:p>
    <w:p w14:paraId="6F838529" w14:textId="77777777" w:rsidR="005E1CD1" w:rsidRDefault="005E1CD1" w:rsidP="005E1CD1">
      <w:pPr>
        <w:jc w:val="both"/>
        <w:rPr>
          <w:rFonts w:ascii="Arial" w:hAnsi="Arial"/>
          <w:b/>
          <w:bCs/>
          <w:i/>
          <w:iCs/>
          <w:sz w:val="22"/>
        </w:rPr>
      </w:pPr>
    </w:p>
    <w:p w14:paraId="68A00820" w14:textId="4FB5C744" w:rsidR="004D33E4" w:rsidRPr="00B55765" w:rsidRDefault="004D33E4" w:rsidP="005E1CD1">
      <w:pPr>
        <w:jc w:val="both"/>
        <w:rPr>
          <w:rFonts w:ascii="Arial" w:hAnsi="Arial"/>
          <w:bCs/>
          <w:iCs/>
          <w:sz w:val="22"/>
        </w:rPr>
      </w:pPr>
      <w:r w:rsidRPr="00B55765">
        <w:rPr>
          <w:rFonts w:ascii="Arial" w:hAnsi="Arial"/>
          <w:bCs/>
          <w:iCs/>
          <w:sz w:val="22"/>
        </w:rPr>
        <w:t xml:space="preserve">Součástí veletrhu jsou další specializované výstavní a konferenční akce: </w:t>
      </w:r>
    </w:p>
    <w:p w14:paraId="5E64A045" w14:textId="66960DE5" w:rsidR="004D33E4" w:rsidRPr="00B55765" w:rsidRDefault="004D33E4" w:rsidP="005E1CD1">
      <w:pPr>
        <w:jc w:val="both"/>
        <w:rPr>
          <w:rFonts w:ascii="Arial" w:hAnsi="Arial"/>
          <w:bCs/>
          <w:iCs/>
          <w:sz w:val="22"/>
        </w:rPr>
      </w:pPr>
      <w:r w:rsidRPr="00B55765">
        <w:rPr>
          <w:rFonts w:ascii="Arial" w:hAnsi="Arial"/>
          <w:b/>
          <w:bCs/>
          <w:iCs/>
          <w:sz w:val="22"/>
        </w:rPr>
        <w:t>E</w:t>
      </w:r>
      <w:r w:rsidR="00D16119">
        <w:rPr>
          <w:rFonts w:ascii="Arial" w:hAnsi="Arial"/>
          <w:b/>
          <w:bCs/>
          <w:iCs/>
          <w:sz w:val="22"/>
        </w:rPr>
        <w:t>KOENERGA</w:t>
      </w:r>
      <w:r w:rsidRPr="00B55765">
        <w:rPr>
          <w:rFonts w:ascii="Arial" w:hAnsi="Arial"/>
          <w:bCs/>
          <w:iCs/>
          <w:sz w:val="22"/>
        </w:rPr>
        <w:t xml:space="preserve"> zaměřen</w:t>
      </w:r>
      <w:r w:rsidR="00896BB6">
        <w:rPr>
          <w:rFonts w:ascii="Arial" w:hAnsi="Arial"/>
          <w:bCs/>
          <w:iCs/>
          <w:sz w:val="22"/>
        </w:rPr>
        <w:t>a</w:t>
      </w:r>
      <w:r w:rsidRPr="00B55765">
        <w:rPr>
          <w:rFonts w:ascii="Arial" w:hAnsi="Arial"/>
          <w:bCs/>
          <w:iCs/>
          <w:sz w:val="22"/>
        </w:rPr>
        <w:t xml:space="preserve"> na úspory energie a využití obnovitelných zdrojů energie. Své místo pro </w:t>
      </w:r>
      <w:r w:rsidR="00B55765" w:rsidRPr="00B55765">
        <w:rPr>
          <w:rFonts w:ascii="Arial" w:hAnsi="Arial"/>
          <w:bCs/>
          <w:iCs/>
          <w:sz w:val="22"/>
        </w:rPr>
        <w:t>p</w:t>
      </w:r>
      <w:r w:rsidRPr="00B55765">
        <w:rPr>
          <w:rFonts w:ascii="Arial" w:hAnsi="Arial"/>
          <w:bCs/>
          <w:iCs/>
          <w:sz w:val="22"/>
        </w:rPr>
        <w:t xml:space="preserve">rezentaci výstavními expozicemi zde najdou firmy </w:t>
      </w:r>
      <w:r w:rsidR="002533F0">
        <w:rPr>
          <w:rFonts w:ascii="Arial" w:hAnsi="Arial"/>
          <w:bCs/>
          <w:iCs/>
          <w:sz w:val="22"/>
        </w:rPr>
        <w:t>zabývající se úsporami energie</w:t>
      </w:r>
      <w:r w:rsidR="003974CF">
        <w:rPr>
          <w:rFonts w:ascii="Arial" w:hAnsi="Arial"/>
          <w:bCs/>
          <w:iCs/>
          <w:sz w:val="22"/>
        </w:rPr>
        <w:t>,</w:t>
      </w:r>
      <w:r w:rsidR="002533F0">
        <w:rPr>
          <w:rFonts w:ascii="Arial" w:hAnsi="Arial"/>
          <w:bCs/>
          <w:iCs/>
          <w:sz w:val="22"/>
        </w:rPr>
        <w:t xml:space="preserve"> stavebními technologiemi</w:t>
      </w:r>
      <w:r w:rsidR="003974CF">
        <w:rPr>
          <w:rFonts w:ascii="Arial" w:hAnsi="Arial"/>
          <w:bCs/>
          <w:iCs/>
          <w:sz w:val="22"/>
        </w:rPr>
        <w:t>,</w:t>
      </w:r>
      <w:r w:rsidR="002533F0">
        <w:rPr>
          <w:rFonts w:ascii="Arial" w:hAnsi="Arial"/>
          <w:bCs/>
          <w:iCs/>
          <w:sz w:val="22"/>
        </w:rPr>
        <w:t xml:space="preserve"> ale zejména firmy předs</w:t>
      </w:r>
      <w:r w:rsidR="00896BB6">
        <w:rPr>
          <w:rFonts w:ascii="Arial" w:hAnsi="Arial"/>
          <w:bCs/>
          <w:iCs/>
          <w:sz w:val="22"/>
        </w:rPr>
        <w:t>tavující</w:t>
      </w:r>
      <w:r w:rsidR="002533F0">
        <w:rPr>
          <w:rFonts w:ascii="Arial" w:hAnsi="Arial"/>
          <w:bCs/>
          <w:iCs/>
          <w:sz w:val="22"/>
        </w:rPr>
        <w:t xml:space="preserve"> tepeln</w:t>
      </w:r>
      <w:r w:rsidR="003974CF">
        <w:rPr>
          <w:rFonts w:ascii="Arial" w:hAnsi="Arial"/>
          <w:bCs/>
          <w:iCs/>
          <w:sz w:val="22"/>
        </w:rPr>
        <w:t>á</w:t>
      </w:r>
      <w:r w:rsidR="002533F0">
        <w:rPr>
          <w:rFonts w:ascii="Arial" w:hAnsi="Arial"/>
          <w:bCs/>
          <w:iCs/>
          <w:sz w:val="22"/>
        </w:rPr>
        <w:t xml:space="preserve"> čerpadla, rekuperace, </w:t>
      </w:r>
      <w:r w:rsidR="00896BB6">
        <w:rPr>
          <w:rFonts w:ascii="Arial" w:hAnsi="Arial"/>
          <w:bCs/>
          <w:iCs/>
          <w:sz w:val="22"/>
        </w:rPr>
        <w:t>s</w:t>
      </w:r>
      <w:r w:rsidR="002533F0">
        <w:rPr>
          <w:rFonts w:ascii="Arial" w:hAnsi="Arial"/>
          <w:bCs/>
          <w:iCs/>
          <w:sz w:val="22"/>
        </w:rPr>
        <w:t>olární a fotovoltaické panely, vytápění biomasou</w:t>
      </w:r>
      <w:r w:rsidR="00896BB6">
        <w:rPr>
          <w:rFonts w:ascii="Arial" w:hAnsi="Arial"/>
          <w:bCs/>
          <w:iCs/>
          <w:sz w:val="22"/>
        </w:rPr>
        <w:t xml:space="preserve"> </w:t>
      </w:r>
      <w:r w:rsidR="00D16119">
        <w:rPr>
          <w:rFonts w:ascii="Arial" w:hAnsi="Arial"/>
          <w:bCs/>
          <w:iCs/>
          <w:sz w:val="22"/>
        </w:rPr>
        <w:t xml:space="preserve">a dalšími ekologickými způsoby. </w:t>
      </w:r>
      <w:r w:rsidR="00B55765" w:rsidRPr="00B55765">
        <w:rPr>
          <w:rFonts w:ascii="Arial" w:hAnsi="Arial"/>
          <w:bCs/>
          <w:iCs/>
          <w:sz w:val="22"/>
        </w:rPr>
        <w:t>P</w:t>
      </w:r>
      <w:r w:rsidRPr="00B55765">
        <w:rPr>
          <w:rFonts w:ascii="Arial" w:hAnsi="Arial"/>
          <w:bCs/>
          <w:iCs/>
          <w:sz w:val="22"/>
        </w:rPr>
        <w:t>řednáškov</w:t>
      </w:r>
      <w:r w:rsidR="00B55765" w:rsidRPr="00B55765">
        <w:rPr>
          <w:rFonts w:ascii="Arial" w:hAnsi="Arial"/>
          <w:bCs/>
          <w:iCs/>
          <w:sz w:val="22"/>
        </w:rPr>
        <w:t>á</w:t>
      </w:r>
      <w:r w:rsidRPr="00B55765">
        <w:rPr>
          <w:rFonts w:ascii="Arial" w:hAnsi="Arial"/>
          <w:bCs/>
          <w:iCs/>
          <w:sz w:val="22"/>
        </w:rPr>
        <w:t xml:space="preserve"> část</w:t>
      </w:r>
      <w:r w:rsidR="002533F0">
        <w:rPr>
          <w:rFonts w:ascii="Arial" w:hAnsi="Arial"/>
          <w:bCs/>
          <w:iCs/>
          <w:sz w:val="22"/>
        </w:rPr>
        <w:t xml:space="preserve"> bu</w:t>
      </w:r>
      <w:r w:rsidR="00B55765" w:rsidRPr="00B55765">
        <w:rPr>
          <w:rFonts w:ascii="Arial" w:hAnsi="Arial"/>
          <w:bCs/>
          <w:iCs/>
          <w:sz w:val="22"/>
        </w:rPr>
        <w:t xml:space="preserve">de věnována aktuálním tématům k vytápění biomasou, kotlíkovým dotacím a novým výzvám dotačního programu Nová zelená úsporám, </w:t>
      </w:r>
      <w:r w:rsidR="00B55765">
        <w:rPr>
          <w:rFonts w:ascii="Arial" w:hAnsi="Arial"/>
          <w:bCs/>
          <w:iCs/>
          <w:sz w:val="22"/>
        </w:rPr>
        <w:t xml:space="preserve">pasivním </w:t>
      </w:r>
      <w:r w:rsidR="00B55765" w:rsidRPr="00B55765">
        <w:rPr>
          <w:rFonts w:ascii="Arial" w:hAnsi="Arial"/>
          <w:bCs/>
          <w:iCs/>
          <w:sz w:val="22"/>
        </w:rPr>
        <w:t>domům</w:t>
      </w:r>
      <w:r w:rsidR="00B55765">
        <w:rPr>
          <w:rFonts w:ascii="Arial" w:hAnsi="Arial"/>
          <w:bCs/>
          <w:iCs/>
          <w:sz w:val="22"/>
        </w:rPr>
        <w:t xml:space="preserve">, domům </w:t>
      </w:r>
      <w:r w:rsidR="00B55765" w:rsidRPr="00B55765">
        <w:rPr>
          <w:rFonts w:ascii="Arial" w:hAnsi="Arial"/>
          <w:bCs/>
          <w:iCs/>
          <w:sz w:val="22"/>
        </w:rPr>
        <w:t>s nulovou spotřebou</w:t>
      </w:r>
      <w:r w:rsidR="00407D16">
        <w:rPr>
          <w:rFonts w:ascii="Arial" w:hAnsi="Arial"/>
          <w:bCs/>
          <w:iCs/>
          <w:sz w:val="22"/>
        </w:rPr>
        <w:t>, úspornému vytápění s využitím tepelných čerpadel a zdravému bydlení s rekuperací vzduchu</w:t>
      </w:r>
      <w:r w:rsidR="00B55765" w:rsidRPr="00B55765">
        <w:rPr>
          <w:rFonts w:ascii="Arial" w:hAnsi="Arial"/>
          <w:bCs/>
          <w:iCs/>
          <w:sz w:val="22"/>
        </w:rPr>
        <w:t>…</w:t>
      </w:r>
      <w:r w:rsidRPr="00B55765">
        <w:rPr>
          <w:rFonts w:ascii="Arial" w:hAnsi="Arial"/>
          <w:bCs/>
          <w:iCs/>
          <w:sz w:val="22"/>
        </w:rPr>
        <w:t xml:space="preserve"> </w:t>
      </w:r>
    </w:p>
    <w:p w14:paraId="075047CD" w14:textId="77777777" w:rsidR="002533F0" w:rsidRDefault="002533F0" w:rsidP="00B55765">
      <w:pPr>
        <w:jc w:val="both"/>
        <w:rPr>
          <w:rFonts w:ascii="Arial" w:hAnsi="Arial" w:cs="Arial"/>
          <w:sz w:val="22"/>
        </w:rPr>
      </w:pPr>
    </w:p>
    <w:p w14:paraId="36827C4F" w14:textId="0D39516F" w:rsidR="00B55765" w:rsidRDefault="00B55765" w:rsidP="00B5576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Aktuální téma</w:t>
      </w:r>
      <w:r>
        <w:rPr>
          <w:rFonts w:ascii="Arial" w:hAnsi="Arial" w:cs="Arial"/>
          <w:b/>
          <w:bCs/>
          <w:sz w:val="22"/>
        </w:rPr>
        <w:t xml:space="preserve"> dřevěného stavění  </w:t>
      </w:r>
      <w:r>
        <w:rPr>
          <w:rFonts w:ascii="Arial" w:hAnsi="Arial" w:cs="Arial"/>
          <w:sz w:val="22"/>
        </w:rPr>
        <w:t>je obsahem doprovodné výstavy i konference</w:t>
      </w:r>
      <w:r>
        <w:rPr>
          <w:rFonts w:ascii="Arial" w:hAnsi="Arial" w:cs="Arial"/>
          <w:b/>
          <w:bCs/>
          <w:sz w:val="22"/>
        </w:rPr>
        <w:t xml:space="preserve"> MORAVSKÁ DŘEVOSTAVBA. </w:t>
      </w:r>
      <w:r>
        <w:rPr>
          <w:rFonts w:ascii="Arial" w:hAnsi="Arial" w:cs="Arial"/>
          <w:sz w:val="22"/>
        </w:rPr>
        <w:t>Přednáškový blok představí tradiční i sp</w:t>
      </w:r>
      <w:r w:rsidR="002533F0">
        <w:rPr>
          <w:rFonts w:ascii="Arial" w:hAnsi="Arial" w:cs="Arial"/>
          <w:sz w:val="22"/>
        </w:rPr>
        <w:t xml:space="preserve">ecifické materiály </w:t>
      </w:r>
      <w:r>
        <w:rPr>
          <w:rFonts w:ascii="Arial" w:hAnsi="Arial" w:cs="Arial"/>
          <w:sz w:val="22"/>
        </w:rPr>
        <w:t>a technologie vhodné pro dřevostavby, jejich realizaci i re</w:t>
      </w:r>
      <w:r w:rsidR="002533F0">
        <w:rPr>
          <w:rFonts w:ascii="Arial" w:hAnsi="Arial" w:cs="Arial"/>
          <w:sz w:val="22"/>
        </w:rPr>
        <w:t xml:space="preserve">konstrukci v pasivním standardu přímo v příkladech z praxe. </w:t>
      </w:r>
      <w:r>
        <w:rPr>
          <w:rFonts w:ascii="Arial" w:hAnsi="Arial" w:cs="Arial"/>
          <w:sz w:val="22"/>
        </w:rPr>
        <w:t xml:space="preserve"> </w:t>
      </w:r>
    </w:p>
    <w:p w14:paraId="5F5AB945" w14:textId="77777777" w:rsidR="00B55765" w:rsidRPr="00B55765" w:rsidRDefault="00B55765" w:rsidP="005E1CD1">
      <w:pPr>
        <w:jc w:val="both"/>
        <w:rPr>
          <w:rFonts w:ascii="Arial" w:hAnsi="Arial"/>
          <w:bCs/>
          <w:iCs/>
          <w:sz w:val="22"/>
        </w:rPr>
      </w:pPr>
      <w:bookmarkStart w:id="0" w:name="_GoBack"/>
      <w:bookmarkEnd w:id="0"/>
    </w:p>
    <w:p w14:paraId="279E1D92" w14:textId="42D089F2" w:rsidR="005E1CD1" w:rsidRPr="00B55765" w:rsidRDefault="002533F0" w:rsidP="00B55765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 w:cs="Arial"/>
          <w:sz w:val="22"/>
        </w:rPr>
        <w:t xml:space="preserve">Olomoucký kraj zastřešuje expozici měst a obcí Olomouckého kraje, která je součástí </w:t>
      </w:r>
      <w:r>
        <w:rPr>
          <w:rFonts w:ascii="Arial" w:hAnsi="Arial" w:cs="Arial"/>
          <w:b/>
          <w:bCs/>
          <w:sz w:val="22"/>
        </w:rPr>
        <w:t>přehlídky investičních příležitostí</w:t>
      </w:r>
      <w:r>
        <w:rPr>
          <w:rFonts w:ascii="Arial" w:hAnsi="Arial" w:cs="Arial"/>
          <w:sz w:val="22"/>
        </w:rPr>
        <w:t xml:space="preserve"> pod názvem </w:t>
      </w:r>
      <w:r>
        <w:rPr>
          <w:rFonts w:ascii="Arial" w:hAnsi="Arial" w:cs="Arial"/>
          <w:b/>
          <w:bCs/>
          <w:sz w:val="22"/>
        </w:rPr>
        <w:t>RegionInvest.</w:t>
      </w:r>
      <w:r>
        <w:rPr>
          <w:rFonts w:ascii="Arial" w:hAnsi="Arial" w:cs="Arial"/>
          <w:sz w:val="22"/>
        </w:rPr>
        <w:t xml:space="preserve"> </w:t>
      </w:r>
      <w:r w:rsidR="005E1CD1">
        <w:rPr>
          <w:rFonts w:ascii="Arial" w:hAnsi="Arial" w:cs="Arial"/>
          <w:sz w:val="22"/>
        </w:rPr>
        <w:t>Kromě Olomouckého kraje se zde představí města</w:t>
      </w:r>
      <w:r w:rsidR="00D16119">
        <w:rPr>
          <w:rFonts w:ascii="Arial" w:hAnsi="Arial" w:cs="Arial"/>
          <w:sz w:val="22"/>
        </w:rPr>
        <w:t xml:space="preserve"> Olomouc, Prostějov, Litovel </w:t>
      </w:r>
      <w:r w:rsidR="004D33E4">
        <w:rPr>
          <w:rFonts w:ascii="Arial" w:hAnsi="Arial" w:cs="Arial"/>
          <w:sz w:val="22"/>
        </w:rPr>
        <w:t xml:space="preserve">a Jeseník. </w:t>
      </w:r>
      <w:r w:rsidR="005E1CD1">
        <w:rPr>
          <w:rFonts w:ascii="Arial" w:hAnsi="Arial" w:cs="Arial"/>
          <w:sz w:val="22"/>
        </w:rPr>
        <w:t xml:space="preserve">Své místo pro prezentaci tady mají také oceněné obce krajského kola soutěže </w:t>
      </w:r>
      <w:r w:rsidR="005E1CD1">
        <w:rPr>
          <w:rFonts w:ascii="Arial" w:hAnsi="Arial" w:cs="Arial"/>
          <w:b/>
          <w:bCs/>
          <w:sz w:val="22"/>
        </w:rPr>
        <w:t>Vesnice roku</w:t>
      </w:r>
      <w:r>
        <w:rPr>
          <w:rFonts w:ascii="Arial" w:hAnsi="Arial" w:cs="Arial"/>
          <w:sz w:val="22"/>
        </w:rPr>
        <w:t xml:space="preserve">. Prostor zde najde i </w:t>
      </w:r>
      <w:r w:rsidR="00D16119">
        <w:rPr>
          <w:rFonts w:ascii="Arial" w:hAnsi="Arial" w:cs="Arial"/>
          <w:sz w:val="22"/>
        </w:rPr>
        <w:t>detailnější</w:t>
      </w:r>
      <w:r w:rsidR="003974CF">
        <w:rPr>
          <w:rFonts w:ascii="Arial" w:hAnsi="Arial" w:cs="Arial"/>
          <w:sz w:val="22"/>
        </w:rPr>
        <w:t xml:space="preserve"> představení průmyslové</w:t>
      </w:r>
      <w:r>
        <w:rPr>
          <w:rFonts w:ascii="Arial" w:hAnsi="Arial" w:cs="Arial"/>
          <w:sz w:val="22"/>
        </w:rPr>
        <w:t xml:space="preserve"> zón</w:t>
      </w:r>
      <w:r w:rsidR="003974CF">
        <w:rPr>
          <w:rFonts w:ascii="Arial" w:hAnsi="Arial" w:cs="Arial"/>
          <w:sz w:val="22"/>
        </w:rPr>
        <w:t>y</w:t>
      </w:r>
      <w:r>
        <w:rPr>
          <w:rFonts w:ascii="Arial" w:hAnsi="Arial" w:cs="Arial"/>
          <w:sz w:val="22"/>
        </w:rPr>
        <w:t xml:space="preserve"> v Jeseníku. </w:t>
      </w:r>
    </w:p>
    <w:p w14:paraId="6E151F2E" w14:textId="77777777" w:rsidR="002533F0" w:rsidRDefault="002533F0" w:rsidP="002533F0">
      <w:pPr>
        <w:jc w:val="both"/>
        <w:rPr>
          <w:rFonts w:ascii="Arial" w:hAnsi="Arial"/>
          <w:bCs/>
          <w:iCs/>
          <w:sz w:val="22"/>
        </w:rPr>
      </w:pPr>
    </w:p>
    <w:p w14:paraId="55060B76" w14:textId="39784D0F" w:rsidR="002533F0" w:rsidRPr="00896BB6" w:rsidRDefault="002533F0" w:rsidP="002533F0">
      <w:pPr>
        <w:jc w:val="both"/>
        <w:rPr>
          <w:rFonts w:ascii="Arial" w:hAnsi="Arial"/>
          <w:bCs/>
          <w:iCs/>
          <w:sz w:val="22"/>
        </w:rPr>
      </w:pPr>
      <w:r w:rsidRPr="002533F0">
        <w:rPr>
          <w:rFonts w:ascii="Arial" w:hAnsi="Arial"/>
          <w:b/>
          <w:bCs/>
          <w:iCs/>
          <w:sz w:val="22"/>
        </w:rPr>
        <w:t xml:space="preserve">Olomoucké dny architektury a stavebnictví </w:t>
      </w:r>
      <w:r w:rsidR="00896BB6">
        <w:rPr>
          <w:rFonts w:ascii="Arial" w:hAnsi="Arial"/>
          <w:b/>
          <w:bCs/>
          <w:iCs/>
          <w:sz w:val="22"/>
        </w:rPr>
        <w:t xml:space="preserve">– </w:t>
      </w:r>
      <w:r w:rsidR="00896BB6" w:rsidRPr="00896BB6">
        <w:rPr>
          <w:rFonts w:ascii="Arial" w:hAnsi="Arial"/>
          <w:bCs/>
          <w:iCs/>
          <w:sz w:val="22"/>
        </w:rPr>
        <w:t>to je název již 11. pokračování osvětové multižánrové akce</w:t>
      </w:r>
      <w:r w:rsidR="00896BB6">
        <w:rPr>
          <w:rFonts w:ascii="Arial" w:hAnsi="Arial"/>
          <w:bCs/>
          <w:iCs/>
          <w:sz w:val="22"/>
        </w:rPr>
        <w:t xml:space="preserve"> zaměřené na architekturu, design a stavebnictví. </w:t>
      </w:r>
      <w:r w:rsidR="00896BB6" w:rsidRPr="00896BB6">
        <w:rPr>
          <w:rFonts w:ascii="Arial" w:hAnsi="Arial"/>
          <w:bCs/>
          <w:iCs/>
          <w:sz w:val="22"/>
        </w:rPr>
        <w:t xml:space="preserve"> Její součástí budou opět přednášky, exkurze a posterové architektonické </w:t>
      </w:r>
      <w:r w:rsidR="00896BB6">
        <w:rPr>
          <w:rFonts w:ascii="Arial" w:hAnsi="Arial"/>
          <w:bCs/>
          <w:iCs/>
          <w:sz w:val="22"/>
        </w:rPr>
        <w:t xml:space="preserve">a designové </w:t>
      </w:r>
      <w:r w:rsidR="00896BB6" w:rsidRPr="00896BB6">
        <w:rPr>
          <w:rFonts w:ascii="Arial" w:hAnsi="Arial"/>
          <w:bCs/>
          <w:iCs/>
          <w:sz w:val="22"/>
        </w:rPr>
        <w:t>výstavy</w:t>
      </w:r>
      <w:r w:rsidR="00896BB6">
        <w:rPr>
          <w:rFonts w:ascii="Arial" w:hAnsi="Arial"/>
          <w:bCs/>
          <w:iCs/>
          <w:sz w:val="22"/>
        </w:rPr>
        <w:t xml:space="preserve">. </w:t>
      </w:r>
      <w:r w:rsidR="00407D16" w:rsidRPr="00BD78C7">
        <w:rPr>
          <w:rFonts w:ascii="Arial" w:hAnsi="Arial"/>
          <w:b/>
          <w:bCs/>
          <w:iCs/>
          <w:sz w:val="22"/>
          <w:highlight w:val="yellow"/>
        </w:rPr>
        <w:t>Páteční odpoledne</w:t>
      </w:r>
      <w:r w:rsidR="00407D16">
        <w:rPr>
          <w:rFonts w:ascii="Arial" w:hAnsi="Arial"/>
          <w:bCs/>
          <w:iCs/>
          <w:sz w:val="22"/>
        </w:rPr>
        <w:t xml:space="preserve"> bude věnováno </w:t>
      </w:r>
      <w:r w:rsidR="00407D16" w:rsidRPr="00407D16">
        <w:rPr>
          <w:rFonts w:ascii="Arial" w:hAnsi="Arial"/>
          <w:b/>
          <w:bCs/>
          <w:iCs/>
          <w:sz w:val="22"/>
        </w:rPr>
        <w:t>Expu 2015 v Miláně</w:t>
      </w:r>
      <w:r w:rsidR="00407D16">
        <w:rPr>
          <w:rFonts w:ascii="Arial" w:hAnsi="Arial"/>
          <w:bCs/>
          <w:iCs/>
          <w:sz w:val="22"/>
        </w:rPr>
        <w:t xml:space="preserve"> a to zejména architektonickému řešení českého pavilonu. Exkurze letos za doprovodu autorů povedou</w:t>
      </w:r>
      <w:r w:rsidR="00BD78C7">
        <w:rPr>
          <w:rFonts w:ascii="Arial" w:hAnsi="Arial"/>
          <w:bCs/>
          <w:iCs/>
          <w:sz w:val="22"/>
        </w:rPr>
        <w:t xml:space="preserve"> </w:t>
      </w:r>
      <w:r w:rsidR="00BD78C7" w:rsidRPr="00BD78C7">
        <w:rPr>
          <w:rFonts w:ascii="Arial" w:hAnsi="Arial"/>
          <w:b/>
          <w:bCs/>
          <w:iCs/>
          <w:sz w:val="22"/>
        </w:rPr>
        <w:t>ve čtvrtek v podvečer</w:t>
      </w:r>
      <w:r w:rsidR="00407D16">
        <w:rPr>
          <w:rFonts w:ascii="Arial" w:hAnsi="Arial"/>
          <w:bCs/>
          <w:iCs/>
          <w:sz w:val="22"/>
        </w:rPr>
        <w:t xml:space="preserve"> do administrativního a školícího centra </w:t>
      </w:r>
      <w:r w:rsidR="00407D16" w:rsidRPr="003974CF">
        <w:rPr>
          <w:rFonts w:ascii="Arial" w:hAnsi="Arial"/>
          <w:b/>
          <w:bCs/>
          <w:iCs/>
          <w:sz w:val="22"/>
        </w:rPr>
        <w:t xml:space="preserve">NUTREND v Olomouci </w:t>
      </w:r>
      <w:r w:rsidR="00407D16" w:rsidRPr="00BD78C7">
        <w:rPr>
          <w:rFonts w:ascii="Arial" w:hAnsi="Arial"/>
          <w:bCs/>
          <w:iCs/>
          <w:sz w:val="22"/>
        </w:rPr>
        <w:t xml:space="preserve">a </w:t>
      </w:r>
      <w:r w:rsidR="00BD78C7" w:rsidRPr="00BD78C7">
        <w:rPr>
          <w:rFonts w:ascii="Arial" w:hAnsi="Arial"/>
          <w:bCs/>
          <w:iCs/>
          <w:sz w:val="22"/>
        </w:rPr>
        <w:t>v sobotu po poledni</w:t>
      </w:r>
      <w:r w:rsidR="00BD78C7">
        <w:rPr>
          <w:rFonts w:ascii="Arial" w:hAnsi="Arial"/>
          <w:b/>
          <w:bCs/>
          <w:iCs/>
          <w:sz w:val="22"/>
        </w:rPr>
        <w:t xml:space="preserve"> </w:t>
      </w:r>
      <w:r w:rsidR="00407D16" w:rsidRPr="003974CF">
        <w:rPr>
          <w:rFonts w:ascii="Arial" w:hAnsi="Arial"/>
          <w:b/>
          <w:bCs/>
          <w:iCs/>
          <w:sz w:val="22"/>
        </w:rPr>
        <w:t>do zámeckého parku v Čechách pod Kosířem</w:t>
      </w:r>
      <w:r w:rsidR="00407D16">
        <w:rPr>
          <w:rFonts w:ascii="Arial" w:hAnsi="Arial"/>
          <w:bCs/>
          <w:iCs/>
          <w:sz w:val="22"/>
        </w:rPr>
        <w:t>. Na p</w:t>
      </w:r>
      <w:r w:rsidR="005753F6">
        <w:rPr>
          <w:rFonts w:ascii="Arial" w:hAnsi="Arial"/>
          <w:bCs/>
          <w:iCs/>
          <w:sz w:val="22"/>
        </w:rPr>
        <w:t>osterech se představí desi</w:t>
      </w:r>
      <w:r w:rsidR="00407D16">
        <w:rPr>
          <w:rFonts w:ascii="Arial" w:hAnsi="Arial"/>
          <w:bCs/>
          <w:iCs/>
          <w:sz w:val="22"/>
        </w:rPr>
        <w:t>gn</w:t>
      </w:r>
      <w:r w:rsidR="005753F6">
        <w:rPr>
          <w:rFonts w:ascii="Arial" w:hAnsi="Arial"/>
          <w:bCs/>
          <w:iCs/>
          <w:sz w:val="22"/>
        </w:rPr>
        <w:t xml:space="preserve">erské </w:t>
      </w:r>
      <w:r w:rsidR="00407D16">
        <w:rPr>
          <w:rFonts w:ascii="Arial" w:hAnsi="Arial"/>
          <w:bCs/>
          <w:iCs/>
          <w:sz w:val="22"/>
        </w:rPr>
        <w:t xml:space="preserve">práce studentů </w:t>
      </w:r>
      <w:r w:rsidR="003974CF">
        <w:rPr>
          <w:rFonts w:ascii="Arial" w:hAnsi="Arial"/>
          <w:bCs/>
          <w:iCs/>
          <w:sz w:val="22"/>
        </w:rPr>
        <w:t>Univerzity Tomáše Bati ve Zlíně, t</w:t>
      </w:r>
      <w:r w:rsidR="00407D16">
        <w:rPr>
          <w:rFonts w:ascii="Arial" w:hAnsi="Arial"/>
          <w:bCs/>
          <w:iCs/>
          <w:sz w:val="22"/>
        </w:rPr>
        <w:t xml:space="preserve">aké architektonické přehlídky Stavba roku ČR 2015, Stavba roku 2014 Olomouckého kraje, </w:t>
      </w:r>
      <w:r w:rsidR="0029047D">
        <w:rPr>
          <w:rFonts w:ascii="Arial" w:hAnsi="Arial"/>
          <w:bCs/>
          <w:iCs/>
          <w:sz w:val="22"/>
        </w:rPr>
        <w:t xml:space="preserve">Dřevěná stavba roku, </w:t>
      </w:r>
      <w:r w:rsidR="00407D16">
        <w:rPr>
          <w:rFonts w:ascii="Arial" w:hAnsi="Arial"/>
          <w:bCs/>
          <w:iCs/>
          <w:sz w:val="22"/>
        </w:rPr>
        <w:t xml:space="preserve">Young Architect Award a další. </w:t>
      </w:r>
    </w:p>
    <w:p w14:paraId="77E13BEF" w14:textId="77777777" w:rsidR="005E1CD1" w:rsidRDefault="005E1CD1" w:rsidP="005E1CD1">
      <w:pPr>
        <w:ind w:firstLine="708"/>
        <w:jc w:val="both"/>
        <w:rPr>
          <w:rFonts w:ascii="Arial" w:hAnsi="Arial" w:cs="Arial"/>
          <w:b/>
          <w:bCs/>
          <w:sz w:val="22"/>
        </w:rPr>
      </w:pPr>
    </w:p>
    <w:p w14:paraId="16C53C82" w14:textId="77777777" w:rsidR="005E1CD1" w:rsidRDefault="005E1CD1" w:rsidP="00896BB6">
      <w:pPr>
        <w:jc w:val="both"/>
      </w:pPr>
      <w:r>
        <w:rPr>
          <w:rFonts w:ascii="Arial" w:hAnsi="Arial"/>
          <w:b/>
          <w:bCs/>
          <w:i/>
          <w:iCs/>
          <w:sz w:val="22"/>
        </w:rPr>
        <w:t>Podzimní veletrh STAVOTECH - Moderní dům a souběžně probíhající výstavy a prezentační akce jsou dobrou příležitostí pro konzultaci s odborníky i bohatým zdrojem hodnotných informací a inspirace. Nenechte si tedy ujít příležitost a zavítejte do nového pavilonu A olomouckého Výstaviště Flora ve dnech 5. - 7. listopadu mezi 9,00 – 18,00, v sobotu do 17,00 hodin.</w:t>
      </w:r>
    </w:p>
    <w:p w14:paraId="27AF044C" w14:textId="77777777" w:rsidR="005E1CD1" w:rsidRDefault="005E1CD1" w:rsidP="005E1CD1"/>
    <w:p w14:paraId="00448C83" w14:textId="77777777" w:rsidR="005E1CD1" w:rsidRDefault="005E1CD1" w:rsidP="005E1CD1"/>
    <w:p w14:paraId="60CF3A35" w14:textId="77777777" w:rsidR="00C12651" w:rsidRDefault="00C12651"/>
    <w:sectPr w:rsidR="00C12651" w:rsidSect="000D6FB6"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CD1"/>
    <w:rsid w:val="002533F0"/>
    <w:rsid w:val="0029047D"/>
    <w:rsid w:val="003974CF"/>
    <w:rsid w:val="00407D16"/>
    <w:rsid w:val="004D33E4"/>
    <w:rsid w:val="005753F6"/>
    <w:rsid w:val="005E1CD1"/>
    <w:rsid w:val="00896BB6"/>
    <w:rsid w:val="00AD6267"/>
    <w:rsid w:val="00B55765"/>
    <w:rsid w:val="00BD78C7"/>
    <w:rsid w:val="00C12651"/>
    <w:rsid w:val="00D16119"/>
    <w:rsid w:val="00EB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72EF8"/>
  <w15:chartTrackingRefBased/>
  <w15:docId w15:val="{33A6CEF3-13AB-4727-836D-901E2C5D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E1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E1CD1"/>
    <w:pPr>
      <w:keepNext/>
      <w:jc w:val="both"/>
      <w:outlineLvl w:val="0"/>
    </w:pPr>
    <w:rPr>
      <w:rFonts w:ascii="Arial" w:hAnsi="Arial" w:cs="Arial"/>
      <w:i/>
      <w:iCs/>
      <w:color w:val="FF0000"/>
      <w:sz w:val="22"/>
    </w:rPr>
  </w:style>
  <w:style w:type="paragraph" w:styleId="Nadpis3">
    <w:name w:val="heading 3"/>
    <w:basedOn w:val="Normln"/>
    <w:next w:val="Normln"/>
    <w:link w:val="Nadpis3Char"/>
    <w:uiPriority w:val="9"/>
    <w:qFormat/>
    <w:rsid w:val="005E1CD1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1CD1"/>
    <w:rPr>
      <w:rFonts w:ascii="Arial" w:eastAsia="Times New Roman" w:hAnsi="Arial" w:cs="Arial"/>
      <w:i/>
      <w:iCs/>
      <w:color w:val="FF0000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E1CD1"/>
    <w:rPr>
      <w:rFonts w:ascii="Arial" w:eastAsia="Times New Roman" w:hAnsi="Arial" w:cs="Arial"/>
      <w:b/>
      <w:bCs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5E1CD1"/>
    <w:pPr>
      <w:jc w:val="both"/>
    </w:pPr>
    <w:rPr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E1CD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toplabel">
    <w:name w:val="top_label"/>
    <w:basedOn w:val="Standardnpsmoodstavce"/>
    <w:rsid w:val="005E1CD1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6BB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6BB6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9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f0969ef62a7b16d19c4d6340d43ce748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0b6123bf0b845161ed0e5da3188b7fc6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6146AC-B149-434F-866B-67CA89F718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57D2C0-E11C-4B3D-9785-8345800D5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17CE9-BBC0-49B4-A2E0-543A65CCD36A}">
  <ds:schemaRefs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564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Eva Fuglíčková</cp:lastModifiedBy>
  <cp:revision>8</cp:revision>
  <cp:lastPrinted>2015-10-20T08:57:00Z</cp:lastPrinted>
  <dcterms:created xsi:type="dcterms:W3CDTF">2015-09-23T14:42:00Z</dcterms:created>
  <dcterms:modified xsi:type="dcterms:W3CDTF">2015-10-30T09:38:00Z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